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68" w:rsidRPr="001E4568" w:rsidRDefault="001E4568" w:rsidP="001E4568">
      <w:pPr>
        <w:pStyle w:val="30"/>
        <w:shd w:val="clear" w:color="auto" w:fill="auto"/>
        <w:spacing w:after="0" w:line="240" w:lineRule="auto"/>
        <w:ind w:right="480"/>
        <w:jc w:val="center"/>
        <w:rPr>
          <w:rFonts w:asciiTheme="majorHAnsi" w:hAnsiTheme="majorHAnsi" w:cs="Times New Roman"/>
          <w:sz w:val="24"/>
          <w:szCs w:val="24"/>
        </w:rPr>
      </w:pPr>
      <w:r w:rsidRPr="001E4568">
        <w:rPr>
          <w:rFonts w:asciiTheme="majorHAnsi" w:hAnsiTheme="majorHAnsi" w:cs="Times New Roman"/>
          <w:sz w:val="24"/>
          <w:szCs w:val="24"/>
        </w:rPr>
        <w:fldChar w:fldCharType="begin"/>
      </w:r>
      <w:r w:rsidRPr="001E4568">
        <w:rPr>
          <w:rFonts w:asciiTheme="majorHAnsi" w:hAnsiTheme="majorHAnsi" w:cs="Times New Roman"/>
          <w:sz w:val="24"/>
          <w:szCs w:val="24"/>
        </w:rPr>
        <w:instrText xml:space="preserve"> HYPERLINK \l "bookmark0" \o "Current Document" \h </w:instrText>
      </w:r>
      <w:r w:rsidRPr="001E4568">
        <w:rPr>
          <w:rFonts w:asciiTheme="majorHAnsi" w:hAnsiTheme="majorHAnsi" w:cs="Times New Roman"/>
          <w:sz w:val="24"/>
          <w:szCs w:val="24"/>
        </w:rPr>
        <w:fldChar w:fldCharType="separate"/>
      </w:r>
      <w:proofErr w:type="gramStart"/>
      <w:r w:rsidRPr="001E4568">
        <w:rPr>
          <w:rFonts w:asciiTheme="majorHAnsi" w:hAnsiTheme="majorHAnsi" w:cs="Times New Roman"/>
          <w:color w:val="000000"/>
          <w:sz w:val="24"/>
          <w:szCs w:val="24"/>
          <w:lang w:eastAsia="ru-RU" w:bidi="ru-RU"/>
        </w:rPr>
        <w:t>Закон ХМ</w:t>
      </w:r>
      <w:r w:rsidRPr="001E4568">
        <w:rPr>
          <w:rFonts w:asciiTheme="majorHAnsi" w:hAnsiTheme="majorHAnsi" w:cs="Times New Roman"/>
          <w:color w:val="000000"/>
          <w:sz w:val="24"/>
          <w:szCs w:val="24"/>
          <w:lang w:eastAsia="ru-RU" w:bidi="ru-RU"/>
        </w:rPr>
        <w:t xml:space="preserve">АО - Югры от 16.12.2011 </w:t>
      </w:r>
      <w:r w:rsidRPr="001E4568">
        <w:rPr>
          <w:rFonts w:asciiTheme="majorHAnsi" w:hAnsiTheme="majorHAnsi" w:cs="Times New Roman"/>
          <w:color w:val="000000"/>
          <w:sz w:val="24"/>
          <w:szCs w:val="24"/>
          <w:lang w:val="en-US" w:bidi="en-US"/>
        </w:rPr>
        <w:t>N</w:t>
      </w:r>
      <w:r w:rsidRPr="001E4568">
        <w:rPr>
          <w:rFonts w:asciiTheme="majorHAnsi" w:hAnsiTheme="majorHAnsi" w:cs="Times New Roman"/>
          <w:color w:val="000000"/>
          <w:sz w:val="24"/>
          <w:szCs w:val="24"/>
          <w:lang w:bidi="en-US"/>
        </w:rPr>
        <w:t xml:space="preserve"> </w:t>
      </w:r>
      <w:r w:rsidRPr="001E4568">
        <w:rPr>
          <w:rFonts w:asciiTheme="majorHAnsi" w:hAnsiTheme="majorHAnsi" w:cs="Times New Roman"/>
          <w:color w:val="000000"/>
          <w:sz w:val="24"/>
          <w:szCs w:val="24"/>
          <w:lang w:eastAsia="ru-RU" w:bidi="ru-RU"/>
        </w:rPr>
        <w:t>113-оз</w:t>
      </w:r>
      <w:r w:rsidRPr="001E4568">
        <w:rPr>
          <w:rFonts w:asciiTheme="majorHAnsi" w:hAnsiTheme="majorHAnsi" w:cs="Times New Roman"/>
          <w:sz w:val="24"/>
          <w:szCs w:val="24"/>
        </w:rPr>
        <w:fldChar w:fldCharType="end"/>
      </w:r>
      <w:r w:rsidRPr="001E4568">
        <w:rPr>
          <w:rFonts w:asciiTheme="majorHAnsi" w:hAnsiTheme="majorHAnsi" w:cs="Times New Roman"/>
          <w:color w:val="000000"/>
          <w:sz w:val="24"/>
          <w:szCs w:val="24"/>
          <w:lang w:eastAsia="ru-RU" w:bidi="ru-RU"/>
        </w:rPr>
        <w:br/>
      </w:r>
      <w:hyperlink w:anchor="bookmark0" w:tooltip="Current Document">
        <w:r w:rsidRPr="001E4568">
          <w:rPr>
            <w:rFonts w:asciiTheme="majorHAnsi" w:hAnsiTheme="majorHAnsi" w:cs="Times New Roman"/>
            <w:color w:val="000000"/>
            <w:sz w:val="24"/>
            <w:szCs w:val="24"/>
            <w:lang w:eastAsia="ru-RU" w:bidi="ru-RU"/>
          </w:rPr>
          <w:t>"О бесплатной юридической помощи в</w:t>
        </w:r>
      </w:hyperlink>
      <w:r w:rsidRPr="001E4568">
        <w:rPr>
          <w:rFonts w:asciiTheme="majorHAnsi" w:hAnsiTheme="majorHAnsi" w:cs="Times New Roman"/>
          <w:color w:val="000000"/>
          <w:sz w:val="24"/>
          <w:szCs w:val="24"/>
          <w:lang w:eastAsia="ru-RU" w:bidi="ru-RU"/>
        </w:rPr>
        <w:br/>
      </w:r>
      <w:hyperlink w:anchor="bookmark0" w:tooltip="Current Document">
        <w:r w:rsidRPr="001E4568">
          <w:rPr>
            <w:rFonts w:asciiTheme="majorHAnsi" w:hAnsiTheme="majorHAnsi" w:cs="Times New Roman"/>
            <w:color w:val="000000"/>
            <w:sz w:val="24"/>
            <w:szCs w:val="24"/>
            <w:lang w:eastAsia="ru-RU" w:bidi="ru-RU"/>
          </w:rPr>
          <w:t>Ханты-Мансийском автономном округе - Югре"</w:t>
        </w:r>
      </w:hyperlink>
      <w:r w:rsidRPr="001E4568">
        <w:rPr>
          <w:rFonts w:asciiTheme="majorHAnsi" w:hAnsiTheme="majorHAnsi" w:cs="Times New Roman"/>
          <w:color w:val="000000"/>
          <w:sz w:val="24"/>
          <w:szCs w:val="24"/>
          <w:lang w:eastAsia="ru-RU" w:bidi="ru-RU"/>
        </w:rPr>
        <w:br/>
      </w:r>
      <w:hyperlink w:anchor="bookmark0" w:tooltip="Current Document">
        <w:r w:rsidRPr="001E4568">
          <w:rPr>
            <w:rFonts w:asciiTheme="majorHAnsi" w:hAnsiTheme="majorHAnsi" w:cs="Times New Roman"/>
            <w:b w:val="0"/>
            <w:color w:val="000000"/>
            <w:sz w:val="24"/>
            <w:szCs w:val="24"/>
            <w:lang w:eastAsia="ru-RU" w:bidi="ru-RU"/>
          </w:rPr>
          <w:t>(принят Думой Ханты-Мансийского автономного</w:t>
        </w:r>
      </w:hyperlink>
      <w:r w:rsidRPr="001E4568">
        <w:rPr>
          <w:rFonts w:asciiTheme="majorHAnsi" w:hAnsiTheme="majorHAnsi" w:cs="Times New Roman"/>
          <w:b w:val="0"/>
          <w:color w:val="000000"/>
          <w:sz w:val="24"/>
          <w:szCs w:val="24"/>
          <w:lang w:eastAsia="ru-RU" w:bidi="ru-RU"/>
        </w:rPr>
        <w:br/>
      </w:r>
      <w:hyperlink w:anchor="bookmark0" w:tooltip="Current Document">
        <w:r w:rsidRPr="001E4568">
          <w:rPr>
            <w:rFonts w:asciiTheme="majorHAnsi" w:hAnsiTheme="majorHAnsi" w:cs="Times New Roman"/>
            <w:b w:val="0"/>
            <w:color w:val="000000"/>
            <w:sz w:val="24"/>
            <w:szCs w:val="24"/>
            <w:lang w:eastAsia="ru-RU" w:bidi="ru-RU"/>
          </w:rPr>
          <w:t>округа - Югры 16.12.2011)</w:t>
        </w:r>
      </w:hyperlink>
      <w:proofErr w:type="gramEnd"/>
    </w:p>
    <w:p w:rsidR="001E4568" w:rsidRPr="001E4568" w:rsidRDefault="001E4568" w:rsidP="001E4568">
      <w:pPr>
        <w:widowControl w:val="0"/>
        <w:spacing w:after="0" w:line="240" w:lineRule="auto"/>
        <w:jc w:val="center"/>
        <w:rPr>
          <w:rFonts w:asciiTheme="majorHAnsi" w:eastAsia="Arial" w:hAnsiTheme="majorHAnsi" w:cs="Times New Roman"/>
          <w:b/>
          <w:bCs/>
          <w:color w:val="000000"/>
          <w:spacing w:val="1"/>
          <w:sz w:val="24"/>
          <w:szCs w:val="24"/>
          <w:lang w:eastAsia="ru-RU" w:bidi="ru-RU"/>
        </w:rPr>
      </w:pPr>
      <w:bookmarkStart w:id="0" w:name="_GoBack"/>
      <w:bookmarkEnd w:id="0"/>
    </w:p>
    <w:p w:rsidR="001E4568" w:rsidRPr="001E4568" w:rsidRDefault="001E4568" w:rsidP="001E4568">
      <w:pPr>
        <w:widowControl w:val="0"/>
        <w:spacing w:after="0" w:line="240" w:lineRule="auto"/>
        <w:ind w:lef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>Статья 1. Общие положения</w:t>
      </w:r>
    </w:p>
    <w:p w:rsidR="001E4568" w:rsidRPr="001E4568" w:rsidRDefault="001E4568" w:rsidP="001E4568">
      <w:pPr>
        <w:widowControl w:val="0"/>
        <w:spacing w:after="0" w:line="240" w:lineRule="auto"/>
        <w:ind w:left="20" w:righ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proofErr w:type="gramStart"/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>Настоящий Закон в соответствии с Федеральным законом "Об общих принципах организации законодательных (представительных) и исполнительных органов государственной власти субъектов Российской Федерации" регулирует вопросы материально-технического и финансового обеспечения оказания адвокатами юридической помощи в труднодоступных и малонаселенных местностях Ханты-Мансийского автономного округа - Югры (далее - автономный округ), оплаты труда адвокатов, оказывающих бесплатную юридическую помощь гражданам Российской Федерации в соответствии с Федеральным законом "О бесплатной</w:t>
      </w:r>
      <w:proofErr w:type="gramEnd"/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юридической помощи в Российской Федерации", и компенсации их расходов на оказание указанной помощи, а также устанавливает за счет средств бюджета автономного округа дополнительные гарантии права граждан Российской Федерации на получение бесплатной юридической помощи.</w:t>
      </w:r>
    </w:p>
    <w:p w:rsidR="001E4568" w:rsidRPr="001E4568" w:rsidRDefault="001E4568" w:rsidP="001E4568">
      <w:pPr>
        <w:widowControl w:val="0"/>
        <w:spacing w:after="0" w:line="240" w:lineRule="auto"/>
        <w:ind w:left="20" w:righ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Статья 2. Материально-техническое и финансовое обеспечение оказания адвокатами </w:t>
      </w:r>
      <w:proofErr w:type="gramStart"/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>юридической</w:t>
      </w:r>
      <w:proofErr w:type="gramEnd"/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помощи в труднодоступных и малонаселенных местностях автономного округа</w:t>
      </w:r>
    </w:p>
    <w:p w:rsidR="001E4568" w:rsidRPr="001E4568" w:rsidRDefault="001E4568" w:rsidP="001E4568">
      <w:pPr>
        <w:widowControl w:val="0"/>
        <w:numPr>
          <w:ilvl w:val="0"/>
          <w:numId w:val="1"/>
        </w:numPr>
        <w:spacing w:after="0" w:line="240" w:lineRule="auto"/>
        <w:ind w:left="20" w:righ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Материально-техническое и финансовое обеспечение оказания адвокатами юридической помощи в труднодоступных и малонаселенных местностях автономного округа осуществляется в пределах средств, предусмотренных на эти цели законом автономного округа о бюджете автономного округа на очередной финансовый год и на плановый период, и включает в себя:</w:t>
      </w:r>
    </w:p>
    <w:p w:rsidR="001E4568" w:rsidRPr="001E4568" w:rsidRDefault="001E4568" w:rsidP="001E4568">
      <w:pPr>
        <w:widowControl w:val="0"/>
        <w:numPr>
          <w:ilvl w:val="0"/>
          <w:numId w:val="2"/>
        </w:numPr>
        <w:spacing w:after="0" w:line="240" w:lineRule="auto"/>
        <w:ind w:lef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расходы на содержание помещений для работы адвокатов;</w:t>
      </w:r>
    </w:p>
    <w:p w:rsidR="001E4568" w:rsidRPr="001E4568" w:rsidRDefault="001E4568" w:rsidP="001E4568">
      <w:pPr>
        <w:widowControl w:val="0"/>
        <w:numPr>
          <w:ilvl w:val="0"/>
          <w:numId w:val="2"/>
        </w:numPr>
        <w:spacing w:after="0" w:line="240" w:lineRule="auto"/>
        <w:ind w:left="20" w:righ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транспортные расходы, связанные с проездом на любом виде транспорта, в том числе на личном (за исключением такси);</w:t>
      </w:r>
    </w:p>
    <w:p w:rsidR="001E4568" w:rsidRPr="001E4568" w:rsidRDefault="001E4568" w:rsidP="001E4568">
      <w:pPr>
        <w:widowControl w:val="0"/>
        <w:numPr>
          <w:ilvl w:val="0"/>
          <w:numId w:val="2"/>
        </w:numPr>
        <w:spacing w:after="0" w:line="240" w:lineRule="auto"/>
        <w:ind w:left="20" w:righ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командировочные расходы, включающие суточные расходы и расходы за наем жилого помещения.</w:t>
      </w:r>
    </w:p>
    <w:p w:rsidR="001E4568" w:rsidRPr="001E4568" w:rsidRDefault="001E4568" w:rsidP="001E4568">
      <w:pPr>
        <w:widowControl w:val="0"/>
        <w:numPr>
          <w:ilvl w:val="0"/>
          <w:numId w:val="1"/>
        </w:numPr>
        <w:spacing w:after="0" w:line="240" w:lineRule="auto"/>
        <w:ind w:lef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Перечень населенных пунктов, относящихся к труднодоступным и малонаселенным местностям</w:t>
      </w:r>
    </w:p>
    <w:p w:rsidR="001E4568" w:rsidRPr="001E4568" w:rsidRDefault="001E4568" w:rsidP="001E4568">
      <w:pPr>
        <w:widowControl w:val="0"/>
        <w:spacing w:after="0" w:line="240" w:lineRule="auto"/>
        <w:ind w:left="20" w:right="2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>автономного округа, утверждается Правительством Ханты-Мансийского автономного округа - Югры (далее - Правительство автономного округа).</w:t>
      </w:r>
    </w:p>
    <w:p w:rsidR="001E4568" w:rsidRPr="001E4568" w:rsidRDefault="001E4568" w:rsidP="001E4568">
      <w:pPr>
        <w:widowControl w:val="0"/>
        <w:tabs>
          <w:tab w:val="right" w:pos="2231"/>
          <w:tab w:val="left" w:pos="2390"/>
        </w:tabs>
        <w:spacing w:after="0" w:line="240" w:lineRule="auto"/>
        <w:ind w:lef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>3.</w:t>
      </w: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ab/>
        <w:t>Порядок</w:t>
      </w: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ab/>
        <w:t xml:space="preserve">компенсации расходов адвокатам, оказывающим юридическую помощь </w:t>
      </w:r>
      <w:proofErr w:type="gramStart"/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>в</w:t>
      </w:r>
      <w:proofErr w:type="gramEnd"/>
    </w:p>
    <w:p w:rsidR="001E4568" w:rsidRPr="001E4568" w:rsidRDefault="001E4568" w:rsidP="001E4568">
      <w:pPr>
        <w:widowControl w:val="0"/>
        <w:spacing w:after="0" w:line="240" w:lineRule="auto"/>
        <w:ind w:left="20" w:right="2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труднодоступных и малонаселенных </w:t>
      </w:r>
      <w:proofErr w:type="gramStart"/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>местностях</w:t>
      </w:r>
      <w:proofErr w:type="gramEnd"/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автономного округа, определяется Правительством автономного округа.</w:t>
      </w:r>
    </w:p>
    <w:p w:rsidR="001E4568" w:rsidRPr="001E4568" w:rsidRDefault="001E4568" w:rsidP="001E4568">
      <w:pPr>
        <w:widowControl w:val="0"/>
        <w:spacing w:after="0" w:line="240" w:lineRule="auto"/>
        <w:ind w:lef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>Статья 3. Участники государственной системы бесплатной юридической помощи</w:t>
      </w:r>
    </w:p>
    <w:p w:rsidR="001E4568" w:rsidRPr="001E4568" w:rsidRDefault="001E4568" w:rsidP="001E4568">
      <w:pPr>
        <w:widowControl w:val="0"/>
        <w:numPr>
          <w:ilvl w:val="0"/>
          <w:numId w:val="3"/>
        </w:numPr>
        <w:spacing w:after="0" w:line="240" w:lineRule="auto"/>
        <w:ind w:left="20" w:righ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</w:t>
      </w:r>
      <w:proofErr w:type="gramStart"/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Под бесплатной юридической помощью для целей настоящего Закона понимается оказание на бесплатной основе услуг юридического характера участниками государственной системы бесплатной юридической помощи гражданам, имеющим право на получение указанной помощи в соответствии с Федеральным законом "О бесплатной юридической помощи в Российской Федерации", а также со </w:t>
      </w:r>
      <w:hyperlink w:anchor="bookmark1" w:tooltip="Current Document">
        <w:r w:rsidRPr="001E4568">
          <w:rPr>
            <w:rFonts w:asciiTheme="majorHAnsi" w:eastAsia="Arial" w:hAnsiTheme="majorHAnsi" w:cs="Times New Roman"/>
            <w:color w:val="000000"/>
            <w:spacing w:val="4"/>
            <w:sz w:val="24"/>
            <w:szCs w:val="24"/>
            <w:lang w:eastAsia="ru-RU" w:bidi="ru-RU"/>
          </w:rPr>
          <w:t xml:space="preserve">статьей 4 </w:t>
        </w:r>
      </w:hyperlink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>настоящего Закона, за счет средств, предусмотренных на данные цели законом автономного округа о бюджете</w:t>
      </w:r>
      <w:proofErr w:type="gramEnd"/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</w:t>
      </w: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lastRenderedPageBreak/>
        <w:t>автономного округа на очередной финансовый год и на плановый период.</w:t>
      </w:r>
    </w:p>
    <w:p w:rsidR="001E4568" w:rsidRPr="001E4568" w:rsidRDefault="001E4568" w:rsidP="001E4568">
      <w:pPr>
        <w:widowControl w:val="0"/>
        <w:numPr>
          <w:ilvl w:val="0"/>
          <w:numId w:val="3"/>
        </w:numPr>
        <w:spacing w:after="0" w:line="240" w:lineRule="auto"/>
        <w:ind w:lef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Участниками государственной системы бесплатной юридической помощи являются:</w:t>
      </w:r>
    </w:p>
    <w:p w:rsidR="001E4568" w:rsidRPr="001E4568" w:rsidRDefault="001E4568" w:rsidP="001E4568">
      <w:pPr>
        <w:widowControl w:val="0"/>
        <w:numPr>
          <w:ilvl w:val="0"/>
          <w:numId w:val="4"/>
        </w:numPr>
        <w:spacing w:after="0" w:line="240" w:lineRule="auto"/>
        <w:ind w:lef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исполнительные органы государственной власти автономного округа;</w:t>
      </w:r>
    </w:p>
    <w:p w:rsidR="001E4568" w:rsidRPr="001E4568" w:rsidRDefault="001E4568" w:rsidP="001E4568">
      <w:pPr>
        <w:widowControl w:val="0"/>
        <w:numPr>
          <w:ilvl w:val="0"/>
          <w:numId w:val="4"/>
        </w:numPr>
        <w:spacing w:after="0" w:line="240" w:lineRule="auto"/>
        <w:ind w:lef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государственные органы автономного округа;</w:t>
      </w:r>
    </w:p>
    <w:p w:rsidR="001E4568" w:rsidRPr="001E4568" w:rsidRDefault="001E4568" w:rsidP="001E4568">
      <w:pPr>
        <w:widowControl w:val="0"/>
        <w:numPr>
          <w:ilvl w:val="0"/>
          <w:numId w:val="4"/>
        </w:numPr>
        <w:spacing w:after="0" w:line="240" w:lineRule="auto"/>
        <w:ind w:lef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государственное юридическое бюро автономного округа (в случае его учреждения);</w:t>
      </w:r>
    </w:p>
    <w:p w:rsidR="001E4568" w:rsidRPr="001E4568" w:rsidRDefault="001E4568" w:rsidP="001E4568">
      <w:pPr>
        <w:widowControl w:val="0"/>
        <w:numPr>
          <w:ilvl w:val="0"/>
          <w:numId w:val="4"/>
        </w:numPr>
        <w:spacing w:after="0" w:line="240" w:lineRule="auto"/>
        <w:ind w:left="20" w:righ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иные участники, предусмотренные Федеральным законом "</w:t>
      </w:r>
      <w:proofErr w:type="gramStart"/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>О</w:t>
      </w:r>
      <w:proofErr w:type="gramEnd"/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бесплатной юридической помощи в Российской Федерации".</w:t>
      </w:r>
    </w:p>
    <w:p w:rsidR="001E4568" w:rsidRPr="001E4568" w:rsidRDefault="001E4568" w:rsidP="001E4568">
      <w:pPr>
        <w:widowControl w:val="0"/>
        <w:numPr>
          <w:ilvl w:val="0"/>
          <w:numId w:val="3"/>
        </w:numPr>
        <w:spacing w:after="0" w:line="240" w:lineRule="auto"/>
        <w:ind w:left="20" w:righ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К участию в деятельности государственной системы бесплатной юридической помощи привлекаются адвокаты в порядке, предусмотренном Федеральным законом "</w:t>
      </w:r>
      <w:proofErr w:type="gramStart"/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>О</w:t>
      </w:r>
      <w:proofErr w:type="gramEnd"/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бесплатной юридической помощи в Российской Федерации".</w:t>
      </w:r>
    </w:p>
    <w:p w:rsidR="001E4568" w:rsidRPr="001E4568" w:rsidRDefault="001E4568" w:rsidP="001E4568">
      <w:pPr>
        <w:widowControl w:val="0"/>
        <w:spacing w:after="0" w:line="240" w:lineRule="auto"/>
        <w:ind w:left="20" w:righ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>Статья 4. Категории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</w:p>
    <w:p w:rsidR="001E4568" w:rsidRPr="001E4568" w:rsidRDefault="001E4568" w:rsidP="001E4568">
      <w:pPr>
        <w:widowControl w:val="0"/>
        <w:numPr>
          <w:ilvl w:val="0"/>
          <w:numId w:val="5"/>
        </w:numPr>
        <w:tabs>
          <w:tab w:val="left" w:pos="765"/>
        </w:tabs>
        <w:spacing w:after="0" w:line="240" w:lineRule="auto"/>
        <w:ind w:left="20" w:righ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proofErr w:type="gramStart"/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>Право на получение бесплатной юридической помощи имеют категории граждан, установленные статьей 20 Федерального закона "О бесплатной юридической помощи в Российской Федерации", а также следующие категории граждан:</w:t>
      </w:r>
      <w:proofErr w:type="gramEnd"/>
    </w:p>
    <w:p w:rsidR="001E4568" w:rsidRPr="001E4568" w:rsidRDefault="001E4568" w:rsidP="001E4568">
      <w:pPr>
        <w:widowControl w:val="0"/>
        <w:numPr>
          <w:ilvl w:val="0"/>
          <w:numId w:val="6"/>
        </w:numPr>
        <w:spacing w:after="0" w:line="240" w:lineRule="auto"/>
        <w:ind w:lef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неработающие инвалиды </w:t>
      </w: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val="en-US" w:bidi="en-US"/>
        </w:rPr>
        <w:t xml:space="preserve">III </w:t>
      </w: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>группы;</w:t>
      </w:r>
    </w:p>
    <w:p w:rsidR="001E4568" w:rsidRPr="001E4568" w:rsidRDefault="001E4568" w:rsidP="001E4568">
      <w:pPr>
        <w:widowControl w:val="0"/>
        <w:numPr>
          <w:ilvl w:val="0"/>
          <w:numId w:val="6"/>
        </w:numPr>
        <w:spacing w:after="0" w:line="240" w:lineRule="auto"/>
        <w:ind w:lef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граждане пожилого возраста старше 65 лет;</w:t>
      </w:r>
    </w:p>
    <w:p w:rsidR="001E4568" w:rsidRPr="001E4568" w:rsidRDefault="001E4568" w:rsidP="001E4568">
      <w:pPr>
        <w:widowControl w:val="0"/>
        <w:numPr>
          <w:ilvl w:val="0"/>
          <w:numId w:val="6"/>
        </w:numPr>
        <w:spacing w:after="0" w:line="240" w:lineRule="auto"/>
        <w:ind w:left="20" w:righ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1E4568" w:rsidRPr="001E4568" w:rsidRDefault="001E4568" w:rsidP="001E4568">
      <w:pPr>
        <w:widowControl w:val="0"/>
        <w:numPr>
          <w:ilvl w:val="0"/>
          <w:numId w:val="6"/>
        </w:numPr>
        <w:spacing w:after="0" w:line="240" w:lineRule="auto"/>
        <w:ind w:left="20" w:righ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вдовы военнослужащих, погибших в период войны с Финляндией, Великой Отечественной войны, войны с Японией, вдовы умерших инвалидов Великой Отечественной войны;</w:t>
      </w:r>
    </w:p>
    <w:p w:rsidR="001E4568" w:rsidRPr="001E4568" w:rsidRDefault="001E4568" w:rsidP="001E4568">
      <w:pPr>
        <w:widowControl w:val="0"/>
        <w:numPr>
          <w:ilvl w:val="0"/>
          <w:numId w:val="6"/>
        </w:numPr>
        <w:spacing w:after="0" w:line="240" w:lineRule="auto"/>
        <w:ind w:lef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ветераны боевых действий;</w:t>
      </w:r>
    </w:p>
    <w:p w:rsidR="001E4568" w:rsidRPr="001E4568" w:rsidRDefault="001E4568" w:rsidP="001E4568">
      <w:pPr>
        <w:widowControl w:val="0"/>
        <w:numPr>
          <w:ilvl w:val="0"/>
          <w:numId w:val="6"/>
        </w:numPr>
        <w:spacing w:after="0" w:line="240" w:lineRule="auto"/>
        <w:ind w:lef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члены семей погибших (умерших) ветеранов боевых действий;</w:t>
      </w:r>
    </w:p>
    <w:p w:rsidR="001E4568" w:rsidRPr="001E4568" w:rsidRDefault="001E4568" w:rsidP="001E4568">
      <w:pPr>
        <w:widowControl w:val="0"/>
        <w:numPr>
          <w:ilvl w:val="0"/>
          <w:numId w:val="6"/>
        </w:numPr>
        <w:spacing w:after="0" w:line="240" w:lineRule="auto"/>
        <w:ind w:lef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лица из числа детей-сирот и детей, оставшихся без попечения родителей;</w:t>
      </w:r>
    </w:p>
    <w:p w:rsidR="001E4568" w:rsidRPr="001E4568" w:rsidRDefault="001E4568" w:rsidP="001E4568">
      <w:pPr>
        <w:widowControl w:val="0"/>
        <w:numPr>
          <w:ilvl w:val="0"/>
          <w:numId w:val="6"/>
        </w:numPr>
        <w:spacing w:after="0" w:line="240" w:lineRule="auto"/>
        <w:ind w:left="20" w:righ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>многодетные родители и воспитывающие детей в возрасте до 14 лет родители в неполных семьях;</w:t>
      </w:r>
    </w:p>
    <w:p w:rsidR="001E4568" w:rsidRPr="001E4568" w:rsidRDefault="001E4568" w:rsidP="001E4568">
      <w:pPr>
        <w:widowControl w:val="0"/>
        <w:numPr>
          <w:ilvl w:val="0"/>
          <w:numId w:val="6"/>
        </w:numPr>
        <w:spacing w:after="0" w:line="240" w:lineRule="auto"/>
        <w:ind w:left="20" w:righ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граждане, проживающие в труднодоступных и малонаселенных местностях автономного округа, в соответствии с перечнем населенных пунктов, утвержденных Правительством автономного округа;</w:t>
      </w:r>
    </w:p>
    <w:p w:rsidR="001E4568" w:rsidRPr="001E4568" w:rsidRDefault="001E4568" w:rsidP="001E4568">
      <w:pPr>
        <w:widowControl w:val="0"/>
        <w:numPr>
          <w:ilvl w:val="0"/>
          <w:numId w:val="6"/>
        </w:numPr>
        <w:spacing w:after="0" w:line="240" w:lineRule="auto"/>
        <w:ind w:left="20" w:righ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представители малочисленных народов, являющиеся субъектами права традиционного природопользования, ведущие традиционный образ жизни;</w:t>
      </w:r>
    </w:p>
    <w:p w:rsidR="001E4568" w:rsidRPr="001E4568" w:rsidRDefault="001E4568" w:rsidP="001E4568">
      <w:pPr>
        <w:widowControl w:val="0"/>
        <w:numPr>
          <w:ilvl w:val="0"/>
          <w:numId w:val="6"/>
        </w:numPr>
        <w:spacing w:after="0" w:line="240" w:lineRule="auto"/>
        <w:ind w:left="20" w:righ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представители малочисленных народов, проживающие в сельской местности (в местах традиционного проживания и традиционной хозяйственной деятельности малочисленных народов), для которых виды традиционной хозяйственной деятельности являются неосновным способом жизнеобеспечения;</w:t>
      </w:r>
    </w:p>
    <w:p w:rsidR="001E4568" w:rsidRPr="001E4568" w:rsidRDefault="001E4568" w:rsidP="001E4568">
      <w:pPr>
        <w:widowControl w:val="0"/>
        <w:numPr>
          <w:ilvl w:val="0"/>
          <w:numId w:val="6"/>
        </w:numPr>
        <w:spacing w:after="0" w:line="240" w:lineRule="auto"/>
        <w:ind w:left="20" w:righ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представители общественных организаций малочисленных народов, не имеющих статуса юридического лица;</w:t>
      </w:r>
    </w:p>
    <w:p w:rsidR="001E4568" w:rsidRPr="001E4568" w:rsidRDefault="001E4568" w:rsidP="001E4568">
      <w:pPr>
        <w:widowControl w:val="0"/>
        <w:numPr>
          <w:ilvl w:val="0"/>
          <w:numId w:val="6"/>
        </w:numPr>
        <w:spacing w:after="0" w:line="240" w:lineRule="auto"/>
        <w:ind w:lef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граждане, оказавшиеся в трудной жизненной ситуации.</w:t>
      </w:r>
    </w:p>
    <w:p w:rsidR="001E4568" w:rsidRPr="001E4568" w:rsidRDefault="001E4568" w:rsidP="001E4568">
      <w:pPr>
        <w:widowControl w:val="0"/>
        <w:spacing w:after="0" w:line="240" w:lineRule="auto"/>
        <w:ind w:left="20" w:righ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>2. Порядок принятия решений об оказании в экстренных случаях бесплатной юридической помощи гражданам, оказавшимся в трудной жизненной ситуации, определяется Правительством автономного округа.</w:t>
      </w:r>
    </w:p>
    <w:p w:rsidR="001E4568" w:rsidRPr="001E4568" w:rsidRDefault="001E4568" w:rsidP="001E4568">
      <w:pPr>
        <w:widowControl w:val="0"/>
        <w:spacing w:after="0" w:line="240" w:lineRule="auto"/>
        <w:ind w:lef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Статья 5. Случаи оказания </w:t>
      </w:r>
      <w:proofErr w:type="gramStart"/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>бесплатной</w:t>
      </w:r>
      <w:proofErr w:type="gramEnd"/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юридической помощи</w:t>
      </w:r>
    </w:p>
    <w:p w:rsidR="001E4568" w:rsidRPr="001E4568" w:rsidRDefault="001E4568" w:rsidP="001E4568">
      <w:pPr>
        <w:widowControl w:val="0"/>
        <w:numPr>
          <w:ilvl w:val="0"/>
          <w:numId w:val="7"/>
        </w:numPr>
        <w:tabs>
          <w:tab w:val="left" w:pos="822"/>
        </w:tabs>
        <w:spacing w:after="0" w:line="240" w:lineRule="auto"/>
        <w:ind w:left="20" w:righ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proofErr w:type="gramStart"/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lastRenderedPageBreak/>
        <w:t>Государственное юридическое бюро автономного округа и адвокаты, участвующие в деятельности государственной системы бесплатной юридической помощи (далее - адвокаты), осуществляют правовое консультирование в устной и письменной форме, составляют заявления, жалобы, ходатайства и другие документы правового характера, представляют в судах, государственных и муниципальных органах, организациях интересы граждан, указанных в</w:t>
      </w:r>
      <w:hyperlink w:anchor="bookmark1" w:tooltip="Current Document">
        <w:r w:rsidRPr="001E4568">
          <w:rPr>
            <w:rFonts w:asciiTheme="majorHAnsi" w:eastAsia="Arial" w:hAnsiTheme="majorHAnsi" w:cs="Times New Roman"/>
            <w:color w:val="000000"/>
            <w:spacing w:val="4"/>
            <w:sz w:val="24"/>
            <w:szCs w:val="24"/>
            <w:lang w:eastAsia="ru-RU" w:bidi="ru-RU"/>
          </w:rPr>
          <w:t xml:space="preserve"> пункте 1 статьи 4 </w:t>
        </w:r>
      </w:hyperlink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>настоящего Закона, в следующих случаях:</w:t>
      </w:r>
      <w:proofErr w:type="gramEnd"/>
    </w:p>
    <w:p w:rsidR="001E4568" w:rsidRPr="001E4568" w:rsidRDefault="001E4568" w:rsidP="001E4568">
      <w:pPr>
        <w:widowControl w:val="0"/>
        <w:numPr>
          <w:ilvl w:val="0"/>
          <w:numId w:val="8"/>
        </w:numPr>
        <w:spacing w:after="0" w:line="240" w:lineRule="auto"/>
        <w:ind w:left="20" w:righ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1E4568" w:rsidRPr="001E4568" w:rsidRDefault="001E4568" w:rsidP="001E4568">
      <w:pPr>
        <w:widowControl w:val="0"/>
        <w:numPr>
          <w:ilvl w:val="0"/>
          <w:numId w:val="8"/>
        </w:numPr>
        <w:spacing w:after="0" w:line="240" w:lineRule="auto"/>
        <w:ind w:left="20" w:righ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признание права на жилое помещение, приватизация жилого помещения, предоставление жилого помещения по договору социального найма,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семьи);</w:t>
      </w:r>
    </w:p>
    <w:p w:rsidR="001E4568" w:rsidRPr="001E4568" w:rsidRDefault="001E4568" w:rsidP="001E4568">
      <w:pPr>
        <w:widowControl w:val="0"/>
        <w:numPr>
          <w:ilvl w:val="0"/>
          <w:numId w:val="8"/>
        </w:numPr>
        <w:spacing w:after="0" w:line="240" w:lineRule="auto"/>
        <w:ind w:left="20" w:righ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находится жилой дом или его часть, являющиеся единственным жилым помещением гражданина и его семьи);</w:t>
      </w:r>
    </w:p>
    <w:p w:rsidR="001E4568" w:rsidRPr="001E4568" w:rsidRDefault="001E4568" w:rsidP="001E4568">
      <w:pPr>
        <w:widowControl w:val="0"/>
        <w:numPr>
          <w:ilvl w:val="0"/>
          <w:numId w:val="8"/>
        </w:numPr>
        <w:spacing w:after="0" w:line="240" w:lineRule="auto"/>
        <w:ind w:lef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защита прав потребителей (в части предоставления коммунальных услуг);</w:t>
      </w:r>
    </w:p>
    <w:p w:rsidR="001E4568" w:rsidRPr="001E4568" w:rsidRDefault="001E4568" w:rsidP="001E4568">
      <w:pPr>
        <w:widowControl w:val="0"/>
        <w:numPr>
          <w:ilvl w:val="0"/>
          <w:numId w:val="8"/>
        </w:numPr>
        <w:spacing w:after="0" w:line="240" w:lineRule="auto"/>
        <w:ind w:lef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отказ работодателя в заключени</w:t>
      </w:r>
      <w:proofErr w:type="gramStart"/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>и</w:t>
      </w:r>
      <w:proofErr w:type="gramEnd"/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трудового договора, нарушающий гарантии, установленные</w:t>
      </w:r>
    </w:p>
    <w:p w:rsidR="001E4568" w:rsidRPr="001E4568" w:rsidRDefault="001E4568" w:rsidP="001E4568">
      <w:pPr>
        <w:widowControl w:val="0"/>
        <w:spacing w:after="0" w:line="240" w:lineRule="auto"/>
        <w:ind w:left="20" w:right="2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>Трудовым кодексом Российской Федерации, восстановление на работе, взыскание заработка, в том числе за время вынужденного прогула, компенсация морального вреда, причиненного неправомерными действиями (бездействием) работодателя;</w:t>
      </w:r>
    </w:p>
    <w:p w:rsidR="001E4568" w:rsidRPr="001E4568" w:rsidRDefault="001E4568" w:rsidP="001E4568">
      <w:pPr>
        <w:widowControl w:val="0"/>
        <w:numPr>
          <w:ilvl w:val="0"/>
          <w:numId w:val="8"/>
        </w:numPr>
        <w:spacing w:after="0" w:line="240" w:lineRule="auto"/>
        <w:ind w:lef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признание гражданина безработным и установление пособия по безработице;</w:t>
      </w:r>
    </w:p>
    <w:p w:rsidR="001E4568" w:rsidRPr="001E4568" w:rsidRDefault="001E4568" w:rsidP="001E4568">
      <w:pPr>
        <w:widowControl w:val="0"/>
        <w:numPr>
          <w:ilvl w:val="0"/>
          <w:numId w:val="8"/>
        </w:numPr>
        <w:spacing w:after="0" w:line="240" w:lineRule="auto"/>
        <w:ind w:left="20" w:righ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возмещение вреда, причиненного смертью кормильца, увечьем или иным повреждением здоровья, связанным с трудовой деятельностью;</w:t>
      </w:r>
    </w:p>
    <w:p w:rsidR="001E4568" w:rsidRPr="001E4568" w:rsidRDefault="001E4568" w:rsidP="001E4568">
      <w:pPr>
        <w:widowControl w:val="0"/>
        <w:numPr>
          <w:ilvl w:val="0"/>
          <w:numId w:val="8"/>
        </w:numPr>
        <w:spacing w:after="0" w:line="240" w:lineRule="auto"/>
        <w:ind w:left="20" w:righ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1E4568" w:rsidRPr="001E4568" w:rsidRDefault="001E4568" w:rsidP="001E4568">
      <w:pPr>
        <w:widowControl w:val="0"/>
        <w:numPr>
          <w:ilvl w:val="0"/>
          <w:numId w:val="8"/>
        </w:numPr>
        <w:spacing w:after="0" w:line="240" w:lineRule="auto"/>
        <w:ind w:left="20" w:righ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1E4568" w:rsidRPr="001E4568" w:rsidRDefault="001E4568" w:rsidP="001E4568">
      <w:pPr>
        <w:widowControl w:val="0"/>
        <w:numPr>
          <w:ilvl w:val="0"/>
          <w:numId w:val="8"/>
        </w:numPr>
        <w:spacing w:after="0" w:line="240" w:lineRule="auto"/>
        <w:ind w:lef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установление и оспаривание отцовства (материнства), взыскание алиментов;</w:t>
      </w:r>
    </w:p>
    <w:p w:rsidR="001E4568" w:rsidRPr="001E4568" w:rsidRDefault="001E4568" w:rsidP="001E4568">
      <w:pPr>
        <w:widowControl w:val="0"/>
        <w:numPr>
          <w:ilvl w:val="0"/>
          <w:numId w:val="8"/>
        </w:numPr>
        <w:spacing w:after="0" w:line="240" w:lineRule="auto"/>
        <w:ind w:lef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реабилитация граждан, пострадавших от политических репрессий;</w:t>
      </w:r>
    </w:p>
    <w:p w:rsidR="001E4568" w:rsidRPr="001E4568" w:rsidRDefault="001E4568" w:rsidP="001E4568">
      <w:pPr>
        <w:widowControl w:val="0"/>
        <w:numPr>
          <w:ilvl w:val="0"/>
          <w:numId w:val="8"/>
        </w:numPr>
        <w:spacing w:after="0" w:line="240" w:lineRule="auto"/>
        <w:ind w:lef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ограничение дееспособности;</w:t>
      </w:r>
    </w:p>
    <w:p w:rsidR="001E4568" w:rsidRPr="001E4568" w:rsidRDefault="001E4568" w:rsidP="001E4568">
      <w:pPr>
        <w:widowControl w:val="0"/>
        <w:numPr>
          <w:ilvl w:val="0"/>
          <w:numId w:val="8"/>
        </w:numPr>
        <w:spacing w:after="0" w:line="240" w:lineRule="auto"/>
        <w:ind w:lef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рассмотрение заявления о признании гражданина </w:t>
      </w:r>
      <w:proofErr w:type="gramStart"/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>недееспособным</w:t>
      </w:r>
      <w:proofErr w:type="gramEnd"/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>;</w:t>
      </w:r>
    </w:p>
    <w:p w:rsidR="001E4568" w:rsidRPr="001E4568" w:rsidRDefault="001E4568" w:rsidP="001E4568">
      <w:pPr>
        <w:widowControl w:val="0"/>
        <w:numPr>
          <w:ilvl w:val="0"/>
          <w:numId w:val="8"/>
        </w:numPr>
        <w:spacing w:after="0" w:line="240" w:lineRule="auto"/>
        <w:ind w:lef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обжалование нарушений прав и свобод граждан при оказании </w:t>
      </w:r>
      <w:proofErr w:type="gramStart"/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>психиатрической</w:t>
      </w:r>
      <w:proofErr w:type="gramEnd"/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помощи;</w:t>
      </w:r>
    </w:p>
    <w:p w:rsidR="001E4568" w:rsidRPr="001E4568" w:rsidRDefault="001E4568" w:rsidP="001E4568">
      <w:pPr>
        <w:widowControl w:val="0"/>
        <w:numPr>
          <w:ilvl w:val="0"/>
          <w:numId w:val="8"/>
        </w:numPr>
        <w:spacing w:after="0" w:line="240" w:lineRule="auto"/>
        <w:ind w:lef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</w:t>
      </w:r>
      <w:proofErr w:type="gramStart"/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>медико-социальная</w:t>
      </w:r>
      <w:proofErr w:type="gramEnd"/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экспертиза и реабилитация инвалидов;</w:t>
      </w:r>
    </w:p>
    <w:p w:rsidR="001E4568" w:rsidRPr="001E4568" w:rsidRDefault="001E4568" w:rsidP="001E4568">
      <w:pPr>
        <w:widowControl w:val="0"/>
        <w:numPr>
          <w:ilvl w:val="0"/>
          <w:numId w:val="8"/>
        </w:numPr>
        <w:spacing w:after="0" w:line="240" w:lineRule="auto"/>
        <w:ind w:left="20" w:righ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lastRenderedPageBreak/>
        <w:t xml:space="preserve">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1E4568" w:rsidRPr="001E4568" w:rsidRDefault="001E4568" w:rsidP="001E4568">
      <w:pPr>
        <w:widowControl w:val="0"/>
        <w:numPr>
          <w:ilvl w:val="0"/>
          <w:numId w:val="8"/>
        </w:numPr>
        <w:spacing w:after="0" w:line="240" w:lineRule="auto"/>
        <w:ind w:left="20" w:righ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рассмотрение вопросов традиционного природопользования, землепользования, определения национальной принадлежности (для представителей малочисленных народов, имеющих право на бесплатную юридическую помощь).</w:t>
      </w:r>
    </w:p>
    <w:p w:rsidR="001E4568" w:rsidRPr="001E4568" w:rsidRDefault="001E4568" w:rsidP="001E4568">
      <w:pPr>
        <w:widowControl w:val="0"/>
        <w:numPr>
          <w:ilvl w:val="0"/>
          <w:numId w:val="7"/>
        </w:numPr>
        <w:tabs>
          <w:tab w:val="left" w:pos="750"/>
        </w:tabs>
        <w:spacing w:after="0" w:line="240" w:lineRule="auto"/>
        <w:ind w:left="20" w:righ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>Государственное юридическое бюро автономного округа и адвокаты не оказывают бесплатную юридическую помощь гражданину, если прокурор в соответствии с федеральным законом обратился в суд с заявлением в защиту прав, свобод и законных интересов этого гражданина.</w:t>
      </w:r>
    </w:p>
    <w:p w:rsidR="001E4568" w:rsidRPr="001E4568" w:rsidRDefault="001E4568" w:rsidP="001E4568">
      <w:pPr>
        <w:widowControl w:val="0"/>
        <w:spacing w:after="0" w:line="240" w:lineRule="auto"/>
        <w:ind w:lef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Статья 6. Документы, необходимые для получения </w:t>
      </w:r>
      <w:proofErr w:type="gramStart"/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>бесплатной</w:t>
      </w:r>
      <w:proofErr w:type="gramEnd"/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юридической помощи</w:t>
      </w:r>
    </w:p>
    <w:p w:rsidR="001E4568" w:rsidRPr="001E4568" w:rsidRDefault="001E4568" w:rsidP="001E4568">
      <w:pPr>
        <w:widowControl w:val="0"/>
        <w:spacing w:after="0" w:line="240" w:lineRule="auto"/>
        <w:ind w:left="20" w:righ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>Для получения бесплатной юридической помощи гражданин вместе с заявлением об оказании бесплатной юридической помощи представляет паспорт или иной документ, удостоверяющий личность гражданина Российской Федерации, а также документ, подтверждающий отнесение его к одной из категорий граждан, предусмотренных Федеральным законом "</w:t>
      </w:r>
      <w:proofErr w:type="gramStart"/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>О</w:t>
      </w:r>
      <w:proofErr w:type="gramEnd"/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бесплатной юридической помощи в Российской Федерации" или</w:t>
      </w:r>
      <w:hyperlink w:anchor="bookmark1" w:tooltip="Current Document">
        <w:r w:rsidRPr="001E4568">
          <w:rPr>
            <w:rFonts w:asciiTheme="majorHAnsi" w:eastAsia="Arial" w:hAnsiTheme="majorHAnsi" w:cs="Times New Roman"/>
            <w:color w:val="000000"/>
            <w:spacing w:val="4"/>
            <w:sz w:val="24"/>
            <w:szCs w:val="24"/>
            <w:lang w:eastAsia="ru-RU" w:bidi="ru-RU"/>
          </w:rPr>
          <w:t xml:space="preserve"> статьей 4 </w:t>
        </w:r>
      </w:hyperlink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>настоящего Закона.</w:t>
      </w:r>
    </w:p>
    <w:p w:rsidR="001E4568" w:rsidRPr="001E4568" w:rsidRDefault="001E4568" w:rsidP="001E4568">
      <w:pPr>
        <w:widowControl w:val="0"/>
        <w:spacing w:after="0" w:line="240" w:lineRule="auto"/>
        <w:ind w:left="20" w:righ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Статья 7. Порядок представления документов, необходимых для получения </w:t>
      </w:r>
      <w:proofErr w:type="gramStart"/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>бесплатной</w:t>
      </w:r>
      <w:proofErr w:type="gramEnd"/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юридической помощи</w:t>
      </w:r>
    </w:p>
    <w:p w:rsidR="001E4568" w:rsidRPr="001E4568" w:rsidRDefault="001E4568" w:rsidP="001E4568">
      <w:pPr>
        <w:widowControl w:val="0"/>
        <w:numPr>
          <w:ilvl w:val="0"/>
          <w:numId w:val="9"/>
        </w:numPr>
        <w:spacing w:after="0" w:line="240" w:lineRule="auto"/>
        <w:ind w:left="20" w:righ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>Документы, необходимые для получения бесплатной юридической помощи, представляются гражданином или его представителем в государственное юридическое бюро автономного округа и адвокату.</w:t>
      </w:r>
    </w:p>
    <w:p w:rsidR="001E4568" w:rsidRPr="001E4568" w:rsidRDefault="001E4568" w:rsidP="001E4568">
      <w:pPr>
        <w:widowControl w:val="0"/>
        <w:numPr>
          <w:ilvl w:val="0"/>
          <w:numId w:val="9"/>
        </w:numPr>
        <w:spacing w:after="0" w:line="240" w:lineRule="auto"/>
        <w:ind w:left="20" w:righ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</w:t>
      </w:r>
      <w:proofErr w:type="gramStart"/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>В случае обращения гражданина в органы государственной власти автономного округа, являющиеся участниками государственной системы бесплатной юридической помощи, с просьбой об оказании бесплатной юридической помощи указанные органы самостоятельно запрашивают у гражданина либо в иных органах государственной власти, органах местного самоуправления и организациях документы, предусмотренные</w:t>
      </w:r>
      <w:hyperlink w:anchor="bookmark2" w:tooltip="Current Document">
        <w:r w:rsidRPr="001E4568">
          <w:rPr>
            <w:rFonts w:asciiTheme="majorHAnsi" w:eastAsia="Arial" w:hAnsiTheme="majorHAnsi" w:cs="Times New Roman"/>
            <w:color w:val="000000"/>
            <w:spacing w:val="4"/>
            <w:sz w:val="24"/>
            <w:szCs w:val="24"/>
            <w:lang w:eastAsia="ru-RU" w:bidi="ru-RU"/>
          </w:rPr>
          <w:t xml:space="preserve"> статьей 6 </w:t>
        </w:r>
      </w:hyperlink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>настоящего Закона, и направляют их в государственное юридическое бюро автономного округа или адвокату для последующего</w:t>
      </w:r>
      <w:proofErr w:type="gramEnd"/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предоставления гражданину </w:t>
      </w:r>
      <w:proofErr w:type="gramStart"/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>бесплатной</w:t>
      </w:r>
      <w:proofErr w:type="gramEnd"/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юридической помощи.</w:t>
      </w:r>
    </w:p>
    <w:p w:rsidR="001E4568" w:rsidRPr="001E4568" w:rsidRDefault="001E4568" w:rsidP="001E4568">
      <w:pPr>
        <w:widowControl w:val="0"/>
        <w:numPr>
          <w:ilvl w:val="0"/>
          <w:numId w:val="9"/>
        </w:numPr>
        <w:spacing w:after="0" w:line="240" w:lineRule="auto"/>
        <w:ind w:left="20" w:righ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Порядок взаимодействия участников государственной системы бесплатной юридической помощи в автономном округе определяется Правительством автономного округа.</w:t>
      </w:r>
    </w:p>
    <w:p w:rsidR="001E4568" w:rsidRPr="001E4568" w:rsidRDefault="001E4568" w:rsidP="001E4568">
      <w:pPr>
        <w:widowControl w:val="0"/>
        <w:spacing w:after="0" w:line="240" w:lineRule="auto"/>
        <w:ind w:left="20" w:righ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>Статья 8. Оплата труда и компенсация расходов адвокатов, оказывающих бесплатную юридическую помощь</w:t>
      </w:r>
    </w:p>
    <w:p w:rsidR="001E4568" w:rsidRPr="001E4568" w:rsidRDefault="001E4568" w:rsidP="001E4568">
      <w:pPr>
        <w:widowControl w:val="0"/>
        <w:numPr>
          <w:ilvl w:val="0"/>
          <w:numId w:val="10"/>
        </w:numPr>
        <w:spacing w:after="0" w:line="240" w:lineRule="auto"/>
        <w:ind w:left="20" w:righ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</w:t>
      </w:r>
      <w:proofErr w:type="gramStart"/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>Оплата труда и компенсация расходов адвокатов, оказывающих бесплатную юридическую помощь гражданам, имеющим право на ее получение в соответствии с Федеральным законом "О бесплатной юридической помощи в Российской Федерации", а также со</w:t>
      </w:r>
      <w:hyperlink w:anchor="bookmark1" w:tooltip="Current Document">
        <w:r w:rsidRPr="001E4568">
          <w:rPr>
            <w:rFonts w:asciiTheme="majorHAnsi" w:eastAsia="Arial" w:hAnsiTheme="majorHAnsi" w:cs="Times New Roman"/>
            <w:color w:val="000000"/>
            <w:spacing w:val="4"/>
            <w:sz w:val="24"/>
            <w:szCs w:val="24"/>
            <w:lang w:eastAsia="ru-RU" w:bidi="ru-RU"/>
          </w:rPr>
          <w:t xml:space="preserve"> статьей 4 </w:t>
        </w:r>
      </w:hyperlink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>настоящего Закона, осуществляется в пределах средств, предусмотренных на указанные цели законом автономного округа о бюджете автономного округа на очередной финансовый год и на плановый период.</w:t>
      </w:r>
      <w:proofErr w:type="gramEnd"/>
    </w:p>
    <w:p w:rsidR="001E4568" w:rsidRPr="001E4568" w:rsidRDefault="001E4568" w:rsidP="001E4568">
      <w:pPr>
        <w:widowControl w:val="0"/>
        <w:numPr>
          <w:ilvl w:val="0"/>
          <w:numId w:val="10"/>
        </w:numPr>
        <w:spacing w:after="0" w:line="240" w:lineRule="auto"/>
        <w:ind w:left="20" w:righ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Размер и порядок оплаты труда адвокатов, оказывающих бесплатную юридическую помощь гражданам, указанным в</w:t>
      </w:r>
      <w:hyperlink w:anchor="bookmark1" w:tooltip="Current Document">
        <w:r w:rsidRPr="001E4568">
          <w:rPr>
            <w:rFonts w:asciiTheme="majorHAnsi" w:eastAsia="Arial" w:hAnsiTheme="majorHAnsi" w:cs="Times New Roman"/>
            <w:color w:val="000000"/>
            <w:spacing w:val="4"/>
            <w:sz w:val="24"/>
            <w:szCs w:val="24"/>
            <w:lang w:eastAsia="ru-RU" w:bidi="ru-RU"/>
          </w:rPr>
          <w:t xml:space="preserve"> пункте 1 статьи 4 </w:t>
        </w:r>
      </w:hyperlink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>настоящего Закона, и компенсации расходов адвокатов на оказание указанной помощи определяются Правительством автономного округа.</w:t>
      </w:r>
    </w:p>
    <w:p w:rsidR="001E4568" w:rsidRPr="001E4568" w:rsidRDefault="001E4568" w:rsidP="001E4568">
      <w:pPr>
        <w:widowControl w:val="0"/>
        <w:spacing w:after="0" w:line="240" w:lineRule="auto"/>
        <w:ind w:lef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>Статья 9. Вступление в силу настоящего Закона</w:t>
      </w:r>
    </w:p>
    <w:p w:rsidR="001E4568" w:rsidRPr="001E4568" w:rsidRDefault="001E4568" w:rsidP="001E4568">
      <w:pPr>
        <w:widowControl w:val="0"/>
        <w:numPr>
          <w:ilvl w:val="0"/>
          <w:numId w:val="11"/>
        </w:numPr>
        <w:spacing w:after="0" w:line="240" w:lineRule="auto"/>
        <w:ind w:lef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Настоящий Закон вступает в силу с 15 января 2012 года.</w:t>
      </w:r>
    </w:p>
    <w:p w:rsidR="001E4568" w:rsidRPr="001E4568" w:rsidRDefault="001E4568" w:rsidP="001E4568">
      <w:pPr>
        <w:widowControl w:val="0"/>
        <w:numPr>
          <w:ilvl w:val="0"/>
          <w:numId w:val="11"/>
        </w:numPr>
        <w:spacing w:after="0" w:line="240" w:lineRule="auto"/>
        <w:ind w:lef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lastRenderedPageBreak/>
        <w:t xml:space="preserve"> Со дня вступления в силу настоящего Закона признать утратившими силу:</w:t>
      </w:r>
    </w:p>
    <w:p w:rsidR="001E4568" w:rsidRPr="001E4568" w:rsidRDefault="001E4568" w:rsidP="001E4568">
      <w:pPr>
        <w:widowControl w:val="0"/>
        <w:numPr>
          <w:ilvl w:val="0"/>
          <w:numId w:val="12"/>
        </w:numPr>
        <w:spacing w:after="0" w:line="240" w:lineRule="auto"/>
        <w:ind w:left="20" w:righ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Закон Ханты-Мансийского автономного округа - Югры от 4 апреля 2005 года </w:t>
      </w: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val="en-US" w:bidi="en-US"/>
        </w:rPr>
        <w:t>N</w:t>
      </w: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bidi="en-US"/>
        </w:rPr>
        <w:t xml:space="preserve"> </w:t>
      </w: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17-оз "Об обеспечении оказания адвокатской помощи на территории Ханты-Мансийского автономного округа - Югры" (Собрание законодательства Ханты-Мансийского автономного округа - Югры, 2005, </w:t>
      </w: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val="en-US" w:bidi="en-US"/>
        </w:rPr>
        <w:t>N</w:t>
      </w: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bidi="en-US"/>
        </w:rPr>
        <w:t xml:space="preserve"> </w:t>
      </w: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>4, ст. 334);</w:t>
      </w:r>
    </w:p>
    <w:p w:rsidR="001E4568" w:rsidRPr="001E4568" w:rsidRDefault="001E4568" w:rsidP="001E4568">
      <w:pPr>
        <w:widowControl w:val="0"/>
        <w:numPr>
          <w:ilvl w:val="0"/>
          <w:numId w:val="12"/>
        </w:numPr>
        <w:spacing w:after="0" w:line="240" w:lineRule="auto"/>
        <w:ind w:left="20" w:right="20" w:firstLine="440"/>
        <w:jc w:val="both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Закон Ханты-Мансийского автономного округа - Югры от 9 июля 2009 года </w:t>
      </w: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val="en-US" w:bidi="en-US"/>
        </w:rPr>
        <w:t>N</w:t>
      </w: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bidi="en-US"/>
        </w:rPr>
        <w:t xml:space="preserve"> </w:t>
      </w: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95-оз "О внесении изменений в Закон Ханты-Мансийского автономного округа - Югры "Об обеспечении оказания адвокатской помощи на территории Ханты-Мансийского автономного округа - Югры" (Собрание законодательства Ханты-Мансийского автономного округа - Югры, 2009, </w:t>
      </w: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val="en-US" w:bidi="en-US"/>
        </w:rPr>
        <w:t>N</w:t>
      </w: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bidi="en-US"/>
        </w:rPr>
        <w:t xml:space="preserve"> </w:t>
      </w: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>7 (ч. 1), ст. 571).</w:t>
      </w:r>
    </w:p>
    <w:p w:rsidR="001E4568" w:rsidRPr="001E4568" w:rsidRDefault="001E4568" w:rsidP="001E4568">
      <w:pPr>
        <w:widowControl w:val="0"/>
        <w:spacing w:after="0" w:line="240" w:lineRule="auto"/>
        <w:ind w:right="20"/>
        <w:jc w:val="right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>Губернатор</w:t>
      </w:r>
    </w:p>
    <w:p w:rsidR="001E4568" w:rsidRPr="001E4568" w:rsidRDefault="001E4568" w:rsidP="001E4568">
      <w:pPr>
        <w:widowControl w:val="0"/>
        <w:spacing w:after="0" w:line="240" w:lineRule="auto"/>
        <w:ind w:right="20"/>
        <w:jc w:val="right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>Ханты-Мансийского</w:t>
      </w:r>
    </w:p>
    <w:p w:rsidR="001E4568" w:rsidRDefault="001E4568" w:rsidP="001E4568">
      <w:pPr>
        <w:widowControl w:val="0"/>
        <w:spacing w:after="0" w:line="240" w:lineRule="auto"/>
        <w:ind w:left="7380" w:right="20"/>
        <w:jc w:val="right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>автономного округа - Югры Н.В.КОМАРОВА</w:t>
      </w:r>
    </w:p>
    <w:p w:rsidR="001E4568" w:rsidRPr="001E4568" w:rsidRDefault="001E4568" w:rsidP="001E4568">
      <w:pPr>
        <w:widowControl w:val="0"/>
        <w:spacing w:after="0" w:line="240" w:lineRule="auto"/>
        <w:ind w:left="7380" w:right="20"/>
        <w:jc w:val="right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</w:p>
    <w:p w:rsidR="001E4568" w:rsidRDefault="001E4568" w:rsidP="001E4568">
      <w:pPr>
        <w:widowControl w:val="0"/>
        <w:spacing w:after="0" w:line="240" w:lineRule="auto"/>
        <w:ind w:left="40" w:right="6378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г. Ханты-Мансийск </w:t>
      </w:r>
    </w:p>
    <w:p w:rsidR="001E4568" w:rsidRDefault="001E4568" w:rsidP="001E4568">
      <w:pPr>
        <w:widowControl w:val="0"/>
        <w:spacing w:after="0" w:line="240" w:lineRule="auto"/>
        <w:ind w:left="40" w:right="6378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>16 декабря 2011 года</w:t>
      </w:r>
    </w:p>
    <w:p w:rsidR="001E4568" w:rsidRPr="001E4568" w:rsidRDefault="001E4568" w:rsidP="001E4568">
      <w:pPr>
        <w:widowControl w:val="0"/>
        <w:spacing w:after="0" w:line="240" w:lineRule="auto"/>
        <w:ind w:left="40" w:right="6378"/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</w:pP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 xml:space="preserve"> </w:t>
      </w: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val="en-US" w:bidi="en-US"/>
        </w:rPr>
        <w:t>N</w:t>
      </w: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bidi="en-US"/>
        </w:rPr>
        <w:t xml:space="preserve"> </w:t>
      </w:r>
      <w:r w:rsidRPr="001E4568">
        <w:rPr>
          <w:rFonts w:asciiTheme="majorHAnsi" w:eastAsia="Arial" w:hAnsiTheme="majorHAnsi" w:cs="Times New Roman"/>
          <w:color w:val="000000"/>
          <w:spacing w:val="4"/>
          <w:sz w:val="24"/>
          <w:szCs w:val="24"/>
          <w:lang w:eastAsia="ru-RU" w:bidi="ru-RU"/>
        </w:rPr>
        <w:t>113-оз</w:t>
      </w:r>
    </w:p>
    <w:p w:rsidR="005E15BA" w:rsidRPr="001E4568" w:rsidRDefault="005E15BA" w:rsidP="001E4568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sectPr w:rsidR="005E15BA" w:rsidRPr="001E4568" w:rsidSect="001E4568">
      <w:pgSz w:w="11906" w:h="16838"/>
      <w:pgMar w:top="1134" w:right="1134" w:bottom="127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17FE"/>
    <w:multiLevelType w:val="multilevel"/>
    <w:tmpl w:val="4D2860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D64D5E"/>
    <w:multiLevelType w:val="multilevel"/>
    <w:tmpl w:val="8ABE1CF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71134C"/>
    <w:multiLevelType w:val="multilevel"/>
    <w:tmpl w:val="D772A7E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CB536B"/>
    <w:multiLevelType w:val="multilevel"/>
    <w:tmpl w:val="DE0C23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A31C49"/>
    <w:multiLevelType w:val="multilevel"/>
    <w:tmpl w:val="8B30583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CF1BE8"/>
    <w:multiLevelType w:val="multilevel"/>
    <w:tmpl w:val="70FE61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BA2F83"/>
    <w:multiLevelType w:val="multilevel"/>
    <w:tmpl w:val="E342E6E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3B08A7"/>
    <w:multiLevelType w:val="multilevel"/>
    <w:tmpl w:val="3C5E6F7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495AFB"/>
    <w:multiLevelType w:val="multilevel"/>
    <w:tmpl w:val="200CE35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1878E1"/>
    <w:multiLevelType w:val="multilevel"/>
    <w:tmpl w:val="2CA4DD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1B5F89"/>
    <w:multiLevelType w:val="multilevel"/>
    <w:tmpl w:val="C6540E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7E05D4"/>
    <w:multiLevelType w:val="multilevel"/>
    <w:tmpl w:val="A0EAA69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4E"/>
    <w:rsid w:val="001E4568"/>
    <w:rsid w:val="002D4263"/>
    <w:rsid w:val="005E15BA"/>
    <w:rsid w:val="0083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E4568"/>
    <w:rPr>
      <w:rFonts w:ascii="Arial" w:eastAsia="Arial" w:hAnsi="Arial" w:cs="Arial"/>
      <w:b/>
      <w:bCs/>
      <w:spacing w:val="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E4568"/>
    <w:pPr>
      <w:widowControl w:val="0"/>
      <w:shd w:val="clear" w:color="auto" w:fill="FFFFFF"/>
      <w:spacing w:after="1860" w:line="278" w:lineRule="exact"/>
    </w:pPr>
    <w:rPr>
      <w:rFonts w:ascii="Arial" w:eastAsia="Arial" w:hAnsi="Arial" w:cs="Arial"/>
      <w:b/>
      <w:bCs/>
      <w:spacing w:val="1"/>
    </w:rPr>
  </w:style>
  <w:style w:type="character" w:customStyle="1" w:styleId="a3">
    <w:name w:val="Основной текст_"/>
    <w:basedOn w:val="a0"/>
    <w:link w:val="2"/>
    <w:rsid w:val="001E4568"/>
    <w:rPr>
      <w:rFonts w:ascii="Arial" w:eastAsia="Arial" w:hAnsi="Arial" w:cs="Arial"/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3"/>
    <w:rsid w:val="001E4568"/>
    <w:pPr>
      <w:widowControl w:val="0"/>
      <w:shd w:val="clear" w:color="auto" w:fill="FFFFFF"/>
      <w:spacing w:before="1860" w:after="480" w:line="0" w:lineRule="atLeast"/>
    </w:pPr>
    <w:rPr>
      <w:rFonts w:ascii="Arial" w:eastAsia="Arial" w:hAnsi="Arial" w:cs="Arial"/>
      <w:spacing w:val="4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E4568"/>
    <w:rPr>
      <w:rFonts w:ascii="Arial" w:eastAsia="Arial" w:hAnsi="Arial" w:cs="Arial"/>
      <w:b/>
      <w:bCs/>
      <w:spacing w:val="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E4568"/>
    <w:pPr>
      <w:widowControl w:val="0"/>
      <w:shd w:val="clear" w:color="auto" w:fill="FFFFFF"/>
      <w:spacing w:after="1860" w:line="278" w:lineRule="exact"/>
    </w:pPr>
    <w:rPr>
      <w:rFonts w:ascii="Arial" w:eastAsia="Arial" w:hAnsi="Arial" w:cs="Arial"/>
      <w:b/>
      <w:bCs/>
      <w:spacing w:val="1"/>
    </w:rPr>
  </w:style>
  <w:style w:type="character" w:customStyle="1" w:styleId="a3">
    <w:name w:val="Основной текст_"/>
    <w:basedOn w:val="a0"/>
    <w:link w:val="2"/>
    <w:rsid w:val="001E4568"/>
    <w:rPr>
      <w:rFonts w:ascii="Arial" w:eastAsia="Arial" w:hAnsi="Arial" w:cs="Arial"/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3"/>
    <w:rsid w:val="001E4568"/>
    <w:pPr>
      <w:widowControl w:val="0"/>
      <w:shd w:val="clear" w:color="auto" w:fill="FFFFFF"/>
      <w:spacing w:before="1860" w:after="480" w:line="0" w:lineRule="atLeast"/>
    </w:pPr>
    <w:rPr>
      <w:rFonts w:ascii="Arial" w:eastAsia="Arial" w:hAnsi="Arial" w:cs="Arial"/>
      <w:spacing w:val="4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1913</Words>
  <Characters>10908</Characters>
  <Application>Microsoft Office Word</Application>
  <DocSecurity>0</DocSecurity>
  <Lines>90</Lines>
  <Paragraphs>25</Paragraphs>
  <ScaleCrop>false</ScaleCrop>
  <Company>SCCM</Company>
  <LinksUpToDate>false</LinksUpToDate>
  <CharactersWithSpaces>12796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PC062</dc:creator>
  <cp:keywords/>
  <dc:description/>
  <cp:lastModifiedBy>PC062</cp:lastModifiedBy>
  <cp:revision>2</cp:revision>
  <dcterms:created xsi:type="dcterms:W3CDTF">2019-01-29T07:16:00Z</dcterms:created>
  <dcterms:modified xsi:type="dcterms:W3CDTF">2019-01-29T07:21:00Z</dcterms:modified>
</cp:coreProperties>
</file>