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391" w:rsidRDefault="00897391" w:rsidP="00984ACA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-1057910</wp:posOffset>
            </wp:positionH>
            <wp:positionV relativeFrom="paragraph">
              <wp:posOffset>-720090</wp:posOffset>
            </wp:positionV>
            <wp:extent cx="7582535" cy="10668000"/>
            <wp:effectExtent l="0" t="0" r="0" b="0"/>
            <wp:wrapTight wrapText="bothSides">
              <wp:wrapPolygon edited="0">
                <wp:start x="0" y="0"/>
                <wp:lineTo x="0" y="21561"/>
                <wp:lineTo x="21544" y="21561"/>
                <wp:lineTo x="21544" y="0"/>
                <wp:lineTo x="0" y="0"/>
              </wp:wrapPolygon>
            </wp:wrapTight>
            <wp:docPr id="1" name="Рисунок 1" descr="C:\Users\PC062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062\Desktop\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3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4D1" w:rsidRPr="001154D1" w:rsidRDefault="001154D1" w:rsidP="00984ACA">
      <w:pPr>
        <w:ind w:firstLine="851"/>
        <w:jc w:val="both"/>
        <w:rPr>
          <w:rFonts w:eastAsia="Times New Roman"/>
          <w:sz w:val="28"/>
          <w:szCs w:val="28"/>
        </w:rPr>
      </w:pPr>
      <w:r w:rsidRPr="001154D1">
        <w:rPr>
          <w:rFonts w:eastAsia="Times New Roman"/>
          <w:sz w:val="28"/>
          <w:szCs w:val="28"/>
        </w:rPr>
        <w:lastRenderedPageBreak/>
        <w:t xml:space="preserve">только как инструмент для установления </w:t>
      </w:r>
      <w:bookmarkStart w:id="0" w:name="_GoBack"/>
      <w:bookmarkEnd w:id="0"/>
      <w:r w:rsidRPr="001154D1">
        <w:rPr>
          <w:rFonts w:eastAsia="Times New Roman"/>
          <w:sz w:val="28"/>
          <w:szCs w:val="28"/>
        </w:rPr>
        <w:t>и поддержания деловых отношений и как проявление общепринятой вежливости</w:t>
      </w:r>
      <w:r w:rsidR="00E35AB4">
        <w:rPr>
          <w:rFonts w:eastAsia="Times New Roman"/>
          <w:sz w:val="28"/>
          <w:szCs w:val="28"/>
        </w:rPr>
        <w:t xml:space="preserve"> в ходе ведения </w:t>
      </w:r>
      <w:r w:rsidRPr="001154D1">
        <w:rPr>
          <w:rFonts w:eastAsia="Times New Roman"/>
          <w:sz w:val="28"/>
          <w:szCs w:val="28"/>
        </w:rPr>
        <w:t xml:space="preserve"> деятельности.</w:t>
      </w:r>
    </w:p>
    <w:p w:rsidR="001154D1" w:rsidRPr="001154D1" w:rsidRDefault="00984ACA" w:rsidP="00984ACA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2.2.</w:t>
      </w:r>
      <w:r w:rsidR="001154D1" w:rsidRPr="001154D1">
        <w:rPr>
          <w:rFonts w:eastAsia="Times New Roman"/>
          <w:sz w:val="28"/>
          <w:szCs w:val="28"/>
        </w:rPr>
        <w:t xml:space="preserve">Подарки, которые сотрудники от имени </w:t>
      </w:r>
      <w:r w:rsidR="00E35AB4">
        <w:rPr>
          <w:rFonts w:eastAsia="Times New Roman"/>
          <w:sz w:val="28"/>
          <w:szCs w:val="28"/>
        </w:rPr>
        <w:t xml:space="preserve">Учреждения </w:t>
      </w:r>
      <w:r w:rsidR="001154D1" w:rsidRPr="001154D1">
        <w:rPr>
          <w:rFonts w:eastAsia="Times New Roman"/>
          <w:sz w:val="28"/>
          <w:szCs w:val="28"/>
        </w:rPr>
        <w:t xml:space="preserve">могут передавать другим лицам или принимать от имени </w:t>
      </w:r>
      <w:r w:rsidR="00E35AB4">
        <w:rPr>
          <w:rFonts w:eastAsia="Times New Roman"/>
          <w:sz w:val="28"/>
          <w:szCs w:val="28"/>
        </w:rPr>
        <w:t xml:space="preserve">Учреждения </w:t>
      </w:r>
      <w:r w:rsidR="001154D1" w:rsidRPr="001154D1">
        <w:rPr>
          <w:rFonts w:eastAsia="Times New Roman"/>
          <w:sz w:val="28"/>
          <w:szCs w:val="28"/>
        </w:rPr>
        <w:t>в связи со своей трудовой деятельностью, а также расходы на деловое гостеприимство должны соответствовать следующим критериям:</w:t>
      </w:r>
    </w:p>
    <w:p w:rsidR="001154D1" w:rsidRPr="001154D1" w:rsidRDefault="001154D1" w:rsidP="00E35AB4">
      <w:pPr>
        <w:jc w:val="both"/>
        <w:rPr>
          <w:rFonts w:eastAsia="Times New Roman"/>
          <w:sz w:val="28"/>
          <w:szCs w:val="28"/>
        </w:rPr>
      </w:pPr>
      <w:r w:rsidRPr="001154D1">
        <w:rPr>
          <w:rFonts w:eastAsia="Times New Roman"/>
          <w:sz w:val="28"/>
          <w:szCs w:val="28"/>
        </w:rPr>
        <w:t>– не представлять собой скрытое вознаграждение за услугу, действие или бездействие, попустительство или покровительство, предоставление прав или принятие определенных решений (о заключении сделки, о получении лицензии, разрешении, согласовании и т.п.) либо попытку оказать влияние на получателя с иной незаконной или неэтичной целью;</w:t>
      </w:r>
    </w:p>
    <w:p w:rsidR="001154D1" w:rsidRPr="001154D1" w:rsidRDefault="001154D1" w:rsidP="00E35AB4">
      <w:pPr>
        <w:jc w:val="both"/>
        <w:rPr>
          <w:rFonts w:eastAsia="Times New Roman"/>
          <w:sz w:val="28"/>
          <w:szCs w:val="28"/>
        </w:rPr>
      </w:pPr>
      <w:r w:rsidRPr="001154D1">
        <w:rPr>
          <w:rFonts w:eastAsia="Times New Roman"/>
          <w:sz w:val="28"/>
          <w:szCs w:val="28"/>
        </w:rPr>
        <w:t xml:space="preserve">– не создавать </w:t>
      </w:r>
      <w:proofErr w:type="spellStart"/>
      <w:r w:rsidRPr="001154D1">
        <w:rPr>
          <w:rFonts w:eastAsia="Times New Roman"/>
          <w:sz w:val="28"/>
          <w:szCs w:val="28"/>
        </w:rPr>
        <w:t>р</w:t>
      </w:r>
      <w:r w:rsidR="00E35AB4">
        <w:rPr>
          <w:rFonts w:eastAsia="Times New Roman"/>
          <w:sz w:val="28"/>
          <w:szCs w:val="28"/>
        </w:rPr>
        <w:t>епутационного</w:t>
      </w:r>
      <w:proofErr w:type="spellEnd"/>
      <w:r w:rsidR="00E35AB4">
        <w:rPr>
          <w:rFonts w:eastAsia="Times New Roman"/>
          <w:sz w:val="28"/>
          <w:szCs w:val="28"/>
        </w:rPr>
        <w:t xml:space="preserve"> риска для Учреждения</w:t>
      </w:r>
      <w:r w:rsidRPr="001154D1">
        <w:rPr>
          <w:rFonts w:eastAsia="Times New Roman"/>
          <w:sz w:val="28"/>
          <w:szCs w:val="28"/>
        </w:rPr>
        <w:t xml:space="preserve">, сотрудников и иных лиц в случае раскрытия информации о совершённых подарках и понесённых представительских расходах; </w:t>
      </w:r>
    </w:p>
    <w:p w:rsidR="001154D1" w:rsidRPr="001154D1" w:rsidRDefault="001154D1" w:rsidP="00E35AB4">
      <w:pPr>
        <w:jc w:val="both"/>
        <w:rPr>
          <w:rFonts w:eastAsia="Times New Roman"/>
          <w:sz w:val="28"/>
          <w:szCs w:val="28"/>
        </w:rPr>
      </w:pPr>
      <w:r w:rsidRPr="001154D1">
        <w:rPr>
          <w:rFonts w:eastAsia="Times New Roman"/>
          <w:sz w:val="28"/>
          <w:szCs w:val="28"/>
        </w:rPr>
        <w:t>– не противоречить принципам и требованиям антикоррупционной политики</w:t>
      </w:r>
      <w:r w:rsidR="00E35AB4">
        <w:rPr>
          <w:rFonts w:eastAsia="Times New Roman"/>
          <w:sz w:val="28"/>
          <w:szCs w:val="28"/>
        </w:rPr>
        <w:t xml:space="preserve"> Учреждения</w:t>
      </w:r>
      <w:r w:rsidRPr="001154D1">
        <w:rPr>
          <w:rFonts w:eastAsia="Times New Roman"/>
          <w:sz w:val="28"/>
          <w:szCs w:val="28"/>
        </w:rPr>
        <w:t>, кодекса деловой этики и други</w:t>
      </w:r>
      <w:r w:rsidR="00E35AB4">
        <w:rPr>
          <w:rFonts w:eastAsia="Times New Roman"/>
          <w:sz w:val="28"/>
          <w:szCs w:val="28"/>
        </w:rPr>
        <w:t>м внутренним документам Учреждения</w:t>
      </w:r>
      <w:r w:rsidRPr="001154D1">
        <w:rPr>
          <w:rFonts w:eastAsia="Times New Roman"/>
          <w:sz w:val="28"/>
          <w:szCs w:val="28"/>
        </w:rPr>
        <w:t xml:space="preserve">, действующему законодательству и общепринятым нормам морали и нравственности. </w:t>
      </w:r>
    </w:p>
    <w:p w:rsidR="001154D1" w:rsidRPr="001154D1" w:rsidRDefault="00E35AB4" w:rsidP="00984ACA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2.3.</w:t>
      </w:r>
      <w:r w:rsidR="001154D1" w:rsidRPr="001154D1">
        <w:rPr>
          <w:rFonts w:eastAsia="Times New Roman"/>
          <w:sz w:val="28"/>
          <w:szCs w:val="28"/>
        </w:rPr>
        <w:t xml:space="preserve">Работники, представляя интересы </w:t>
      </w:r>
      <w:r>
        <w:rPr>
          <w:rFonts w:eastAsia="Times New Roman"/>
          <w:sz w:val="28"/>
          <w:szCs w:val="28"/>
        </w:rPr>
        <w:t xml:space="preserve">Учреждения </w:t>
      </w:r>
      <w:r w:rsidR="001154D1" w:rsidRPr="001154D1">
        <w:rPr>
          <w:rFonts w:eastAsia="Times New Roman"/>
          <w:sz w:val="28"/>
          <w:szCs w:val="28"/>
        </w:rPr>
        <w:t>или действуя от его имени, должны понимать границы допустимого поведения при обмене деловыми подарками и оказании делового гостеприимства.</w:t>
      </w:r>
    </w:p>
    <w:p w:rsidR="001154D1" w:rsidRPr="001154D1" w:rsidRDefault="00984ACA" w:rsidP="00984ACA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2.4.</w:t>
      </w:r>
      <w:r w:rsidR="001154D1" w:rsidRPr="001154D1">
        <w:rPr>
          <w:rFonts w:eastAsia="Times New Roman"/>
          <w:sz w:val="28"/>
          <w:szCs w:val="28"/>
        </w:rPr>
        <w:t>Подарки, в том числе в виде оказания услуг, знаков особого внимания и участия в развлекательных и аналогичных мероприятиях не должны ставить принимающую сторону в зависимое положение, приводить к возникновению каких-либо встречных обязательств со стороны получателя или оказывать влияние на объективность его деловых суждений и решений.</w:t>
      </w:r>
    </w:p>
    <w:p w:rsidR="001154D1" w:rsidRPr="001154D1" w:rsidRDefault="00984ACA" w:rsidP="00984ACA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2.6.</w:t>
      </w:r>
      <w:r w:rsidR="001154D1" w:rsidRPr="001154D1">
        <w:rPr>
          <w:rFonts w:eastAsia="Times New Roman"/>
          <w:sz w:val="28"/>
          <w:szCs w:val="28"/>
        </w:rPr>
        <w:t>При любых сомнениях в правомерности или этичности своих действий работники обязаны поставить в известность своих непосредственных руководителей и проконсультироваться с ними, прежде чем дарить или получать подарки, или участвовать в тех или иных представительских мероприятиях.</w:t>
      </w:r>
    </w:p>
    <w:p w:rsidR="00AE645B" w:rsidRDefault="00984ACA" w:rsidP="00984ACA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2.7.</w:t>
      </w:r>
      <w:r w:rsidR="00AE645B">
        <w:rPr>
          <w:rFonts w:eastAsia="Times New Roman"/>
          <w:sz w:val="28"/>
          <w:szCs w:val="28"/>
        </w:rPr>
        <w:t xml:space="preserve">Стоимость подарка подлежащего дарению не должна превышать </w:t>
      </w:r>
    </w:p>
    <w:p w:rsidR="00AE645B" w:rsidRDefault="00AE645B" w:rsidP="00AE645B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3-х (трех) тысяч рублей.</w:t>
      </w:r>
    </w:p>
    <w:p w:rsidR="001154D1" w:rsidRPr="001154D1" w:rsidRDefault="001154D1" w:rsidP="00984ACA">
      <w:pPr>
        <w:ind w:firstLine="851"/>
        <w:jc w:val="both"/>
        <w:rPr>
          <w:rFonts w:eastAsia="Times New Roman"/>
          <w:sz w:val="28"/>
          <w:szCs w:val="28"/>
        </w:rPr>
      </w:pPr>
      <w:r w:rsidRPr="001154D1">
        <w:rPr>
          <w:rFonts w:eastAsia="Times New Roman"/>
          <w:sz w:val="28"/>
          <w:szCs w:val="28"/>
        </w:rPr>
        <w:t xml:space="preserve">Не допускается </w:t>
      </w:r>
      <w:proofErr w:type="gramStart"/>
      <w:r w:rsidRPr="001154D1">
        <w:rPr>
          <w:rFonts w:eastAsia="Times New Roman"/>
          <w:sz w:val="28"/>
          <w:szCs w:val="28"/>
        </w:rPr>
        <w:t>передавать и принимать</w:t>
      </w:r>
      <w:proofErr w:type="gramEnd"/>
      <w:r w:rsidRPr="001154D1">
        <w:rPr>
          <w:rFonts w:eastAsia="Times New Roman"/>
          <w:sz w:val="28"/>
          <w:szCs w:val="28"/>
        </w:rPr>
        <w:t xml:space="preserve"> подарки от имени</w:t>
      </w:r>
      <w:r w:rsidR="00984ACA">
        <w:rPr>
          <w:rFonts w:eastAsia="Times New Roman"/>
          <w:sz w:val="28"/>
          <w:szCs w:val="28"/>
        </w:rPr>
        <w:t xml:space="preserve"> Учрежден</w:t>
      </w:r>
      <w:r w:rsidR="00E35AB4">
        <w:rPr>
          <w:rFonts w:eastAsia="Times New Roman"/>
          <w:sz w:val="28"/>
          <w:szCs w:val="28"/>
        </w:rPr>
        <w:t>ия</w:t>
      </w:r>
      <w:r w:rsidRPr="001154D1">
        <w:rPr>
          <w:rFonts w:eastAsia="Times New Roman"/>
          <w:sz w:val="28"/>
          <w:szCs w:val="28"/>
        </w:rPr>
        <w:t>, его сотрудников и представителей в виде денежных средств, как наличных, так и безналичных, независимо от валюты, а также в форме акций, опционов или иных ликвидных ценных бумаг.</w:t>
      </w:r>
    </w:p>
    <w:p w:rsidR="001F0937" w:rsidRDefault="001F0937" w:rsidP="00984ACA">
      <w:pPr>
        <w:pStyle w:val="1"/>
        <w:rPr>
          <w:rFonts w:ascii="Times New Roman" w:hAnsi="Times New Roman" w:cs="Times New Roman"/>
          <w:sz w:val="28"/>
          <w:szCs w:val="28"/>
        </w:rPr>
      </w:pPr>
    </w:p>
    <w:p w:rsidR="00E35AB4" w:rsidRPr="001F0937" w:rsidRDefault="00E35AB4" w:rsidP="00984ACA">
      <w:pPr>
        <w:pStyle w:val="1"/>
        <w:rPr>
          <w:rFonts w:ascii="Times New Roman" w:hAnsi="Times New Roman" w:cs="Times New Roman"/>
          <w:sz w:val="28"/>
          <w:szCs w:val="28"/>
        </w:rPr>
      </w:pPr>
      <w:r w:rsidRPr="001F0937">
        <w:rPr>
          <w:rFonts w:ascii="Times New Roman" w:hAnsi="Times New Roman" w:cs="Times New Roman"/>
          <w:sz w:val="28"/>
          <w:szCs w:val="28"/>
        </w:rPr>
        <w:t>3. Получение работниками организации деловых подарков и принятие знаков делового гостеприимства</w:t>
      </w:r>
    </w:p>
    <w:p w:rsidR="00984ACA" w:rsidRPr="00984ACA" w:rsidRDefault="00984ACA" w:rsidP="00984ACA">
      <w:pPr>
        <w:ind w:firstLine="851"/>
        <w:jc w:val="both"/>
        <w:rPr>
          <w:sz w:val="28"/>
          <w:szCs w:val="28"/>
        </w:rPr>
      </w:pPr>
      <w:bookmarkStart w:id="1" w:name="sub_1005"/>
      <w:r>
        <w:rPr>
          <w:sz w:val="28"/>
          <w:szCs w:val="28"/>
        </w:rPr>
        <w:t>3.1.Работники Учреждения</w:t>
      </w:r>
      <w:r w:rsidRPr="00984ACA">
        <w:rPr>
          <w:sz w:val="28"/>
          <w:szCs w:val="28"/>
        </w:rPr>
        <w:t xml:space="preserve"> могут получать деловые подарки, знаки делового гостеприимства только на официальных мероприятиях, если это не противоречит требованиям </w:t>
      </w:r>
      <w:hyperlink r:id="rId9" w:history="1">
        <w:r w:rsidRPr="00984ACA">
          <w:rPr>
            <w:rStyle w:val="a4"/>
            <w:rFonts w:cs="Arial"/>
            <w:color w:val="auto"/>
            <w:sz w:val="28"/>
            <w:szCs w:val="28"/>
          </w:rPr>
          <w:t>антикоррупционного законодательства</w:t>
        </w:r>
      </w:hyperlink>
      <w:r w:rsidRPr="00984ACA">
        <w:rPr>
          <w:sz w:val="28"/>
          <w:szCs w:val="28"/>
        </w:rPr>
        <w:t xml:space="preserve"> Российской Федерации, автономного округа, настоящим Правилам, локальн</w:t>
      </w:r>
      <w:r>
        <w:rPr>
          <w:sz w:val="28"/>
          <w:szCs w:val="28"/>
        </w:rPr>
        <w:t>ым нормативным актам Учреждения</w:t>
      </w:r>
      <w:r w:rsidRPr="00984ACA">
        <w:rPr>
          <w:sz w:val="28"/>
          <w:szCs w:val="28"/>
        </w:rPr>
        <w:t>.</w:t>
      </w:r>
    </w:p>
    <w:p w:rsidR="00984ACA" w:rsidRPr="00984ACA" w:rsidRDefault="00984ACA" w:rsidP="00984ACA">
      <w:pPr>
        <w:ind w:firstLine="851"/>
        <w:jc w:val="both"/>
        <w:rPr>
          <w:sz w:val="28"/>
          <w:szCs w:val="28"/>
        </w:rPr>
      </w:pPr>
      <w:bookmarkStart w:id="2" w:name="sub_1006"/>
      <w:bookmarkEnd w:id="1"/>
      <w:r>
        <w:rPr>
          <w:sz w:val="28"/>
          <w:szCs w:val="28"/>
        </w:rPr>
        <w:t>3.2.</w:t>
      </w:r>
      <w:r w:rsidRPr="00984ACA">
        <w:rPr>
          <w:sz w:val="28"/>
          <w:szCs w:val="28"/>
        </w:rPr>
        <w:t>При получении делового подарка или знаков делового гос</w:t>
      </w:r>
      <w:r>
        <w:rPr>
          <w:sz w:val="28"/>
          <w:szCs w:val="28"/>
        </w:rPr>
        <w:t>теприимства работник Учреждения</w:t>
      </w:r>
      <w:r w:rsidRPr="00984ACA">
        <w:rPr>
          <w:sz w:val="28"/>
          <w:szCs w:val="28"/>
        </w:rPr>
        <w:t xml:space="preserve"> обязан принять меры по недопущению возможности возникновения конфликта интересов в соответствии с Положением </w:t>
      </w:r>
      <w:r w:rsidR="00AE645B">
        <w:rPr>
          <w:sz w:val="28"/>
          <w:szCs w:val="28"/>
        </w:rPr>
        <w:t xml:space="preserve">П-52-2014 </w:t>
      </w:r>
      <w:r w:rsidRPr="00984ACA">
        <w:rPr>
          <w:sz w:val="28"/>
          <w:szCs w:val="28"/>
        </w:rPr>
        <w:t>о конфликте интересов</w:t>
      </w:r>
      <w:r w:rsidR="00AE645B">
        <w:rPr>
          <w:sz w:val="28"/>
          <w:szCs w:val="28"/>
        </w:rPr>
        <w:t xml:space="preserve"> работников Учреждения.</w:t>
      </w:r>
    </w:p>
    <w:p w:rsidR="00984ACA" w:rsidRPr="00984ACA" w:rsidRDefault="00984ACA" w:rsidP="00984ACA">
      <w:pPr>
        <w:ind w:firstLine="851"/>
        <w:jc w:val="both"/>
        <w:rPr>
          <w:sz w:val="28"/>
          <w:szCs w:val="28"/>
        </w:rPr>
      </w:pPr>
      <w:bookmarkStart w:id="3" w:name="sub_1007"/>
      <w:bookmarkEnd w:id="2"/>
      <w:proofErr w:type="gramStart"/>
      <w:r>
        <w:rPr>
          <w:sz w:val="28"/>
          <w:szCs w:val="28"/>
        </w:rPr>
        <w:t>3.3.</w:t>
      </w:r>
      <w:r w:rsidRPr="00984ACA">
        <w:rPr>
          <w:sz w:val="28"/>
          <w:szCs w:val="28"/>
        </w:rPr>
        <w:t>В случае возникновения конфликта интересов или возможности возникновения конфликта интересов при получении делового подарка или знаков делового гос</w:t>
      </w:r>
      <w:r>
        <w:rPr>
          <w:sz w:val="28"/>
          <w:szCs w:val="28"/>
        </w:rPr>
        <w:t>теприимства работник Учреждения</w:t>
      </w:r>
      <w:r w:rsidRPr="00984ACA">
        <w:rPr>
          <w:sz w:val="28"/>
          <w:szCs w:val="28"/>
        </w:rPr>
        <w:t xml:space="preserve"> обязан в письменной форме уведомить об этом структурное подразделение или должностное лицо </w:t>
      </w:r>
      <w:r w:rsidR="001B3BC3">
        <w:rPr>
          <w:sz w:val="28"/>
          <w:szCs w:val="28"/>
        </w:rPr>
        <w:t>Учреждения</w:t>
      </w:r>
      <w:r w:rsidRPr="00984ACA">
        <w:rPr>
          <w:sz w:val="28"/>
          <w:szCs w:val="28"/>
        </w:rPr>
        <w:t xml:space="preserve">, ответственное за противодействие коррупции, в соответствии с процедурой раскрытия конфликта интересов, утвержденной </w:t>
      </w:r>
      <w:r w:rsidR="00AE645B">
        <w:rPr>
          <w:sz w:val="28"/>
          <w:szCs w:val="28"/>
        </w:rPr>
        <w:t xml:space="preserve"> в </w:t>
      </w:r>
      <w:r w:rsidR="00AE645B" w:rsidRPr="00984ACA">
        <w:rPr>
          <w:sz w:val="28"/>
          <w:szCs w:val="28"/>
        </w:rPr>
        <w:t xml:space="preserve"> Положени</w:t>
      </w:r>
      <w:r w:rsidR="00AE645B">
        <w:rPr>
          <w:sz w:val="28"/>
          <w:szCs w:val="28"/>
        </w:rPr>
        <w:t xml:space="preserve">и    П-52-2014 </w:t>
      </w:r>
      <w:r w:rsidR="00AE645B" w:rsidRPr="00984ACA">
        <w:rPr>
          <w:sz w:val="28"/>
          <w:szCs w:val="28"/>
        </w:rPr>
        <w:t>о конфликте интересов</w:t>
      </w:r>
      <w:r w:rsidR="00AE645B">
        <w:rPr>
          <w:sz w:val="28"/>
          <w:szCs w:val="28"/>
        </w:rPr>
        <w:t xml:space="preserve"> работников Учреждения</w:t>
      </w:r>
      <w:r w:rsidRPr="00984ACA">
        <w:rPr>
          <w:sz w:val="28"/>
          <w:szCs w:val="28"/>
        </w:rPr>
        <w:t>.</w:t>
      </w:r>
      <w:proofErr w:type="gramEnd"/>
    </w:p>
    <w:p w:rsidR="00984ACA" w:rsidRPr="00984ACA" w:rsidRDefault="00984ACA" w:rsidP="00984ACA">
      <w:pPr>
        <w:ind w:firstLine="851"/>
        <w:jc w:val="both"/>
        <w:rPr>
          <w:sz w:val="28"/>
          <w:szCs w:val="28"/>
        </w:rPr>
      </w:pPr>
      <w:bookmarkStart w:id="4" w:name="sub_1008"/>
      <w:bookmarkEnd w:id="3"/>
      <w:r>
        <w:rPr>
          <w:sz w:val="28"/>
          <w:szCs w:val="28"/>
        </w:rPr>
        <w:t xml:space="preserve">3.4. Работникам Учреждения </w:t>
      </w:r>
      <w:r w:rsidRPr="00984ACA">
        <w:rPr>
          <w:sz w:val="28"/>
          <w:szCs w:val="28"/>
        </w:rPr>
        <w:t>запрещается:</w:t>
      </w:r>
    </w:p>
    <w:bookmarkEnd w:id="4"/>
    <w:p w:rsidR="00984ACA" w:rsidRPr="00984ACA" w:rsidRDefault="00984ACA" w:rsidP="00984A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84ACA">
        <w:rPr>
          <w:sz w:val="28"/>
          <w:szCs w:val="28"/>
        </w:rPr>
        <w:t>принимать предложения от организаций или третьих лиц о вручении деловых подарков и об оказании знаков делового гостеприимства, деловые подарки и знаки делового гостеприимства в ходе проведения деловых переговоров, при заключении договоров, а также в иных случаях, когда подобные действия могут повлиять или создать впечатление об их влиянии на принимаемые решения;</w:t>
      </w:r>
    </w:p>
    <w:p w:rsidR="00984ACA" w:rsidRPr="00984ACA" w:rsidRDefault="00984ACA" w:rsidP="00984A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84ACA">
        <w:rPr>
          <w:sz w:val="28"/>
          <w:szCs w:val="28"/>
        </w:rPr>
        <w:t>просить, требовать, вынуждать организации или третьих лиц дарить им либо их родственникам деловые подарки и/или оказывать в их пользу знаки делового гостеприимства;</w:t>
      </w:r>
    </w:p>
    <w:p w:rsidR="00984ACA" w:rsidRPr="00984ACA" w:rsidRDefault="00984ACA" w:rsidP="00984AC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84ACA">
        <w:rPr>
          <w:sz w:val="28"/>
          <w:szCs w:val="28"/>
        </w:rPr>
        <w:t>принимать подарки в форме наличных, безналичных денежных средств, ценных бумаг, драгоценных металлов.</w:t>
      </w:r>
    </w:p>
    <w:p w:rsidR="00984ACA" w:rsidRDefault="00984ACA" w:rsidP="00984ACA">
      <w:pPr>
        <w:ind w:firstLine="851"/>
        <w:jc w:val="both"/>
        <w:rPr>
          <w:sz w:val="28"/>
          <w:szCs w:val="28"/>
        </w:rPr>
      </w:pPr>
      <w:bookmarkStart w:id="5" w:name="sub_1009"/>
      <w:proofErr w:type="gramStart"/>
      <w:r>
        <w:rPr>
          <w:sz w:val="28"/>
          <w:szCs w:val="28"/>
        </w:rPr>
        <w:t>3.5.Работник Учреждения</w:t>
      </w:r>
      <w:r w:rsidRPr="00984ACA">
        <w:rPr>
          <w:sz w:val="28"/>
          <w:szCs w:val="28"/>
        </w:rPr>
        <w:t>, получивший деловой подарок, обязан сообщить об этом и сдать деловой подарок в соответствии с </w:t>
      </w:r>
      <w:hyperlink r:id="rId10" w:history="1">
        <w:r w:rsidRPr="00984ACA">
          <w:rPr>
            <w:rStyle w:val="a4"/>
            <w:rFonts w:cs="Arial"/>
            <w:color w:val="auto"/>
            <w:sz w:val="28"/>
            <w:szCs w:val="28"/>
          </w:rPr>
          <w:t>постановлением</w:t>
        </w:r>
      </w:hyperlink>
      <w:r w:rsidRPr="00984ACA">
        <w:rPr>
          <w:sz w:val="28"/>
          <w:szCs w:val="28"/>
        </w:rPr>
        <w:t xml:space="preserve"> Губернатора Ханты-Мансийского автономного округа - Югры от 18 февраля 2014 года N 15 "Об утверждении Положения о сообщении лицами, замещающими государственные должности Ханты-Мансийского автономного округа - Югры, должности государственной гражданской службы Ханты-Мансийского автономного округа - Югры, а также работниками организаций, в отношении которых Ханты-Мансийский автономный</w:t>
      </w:r>
      <w:proofErr w:type="gramEnd"/>
      <w:r w:rsidRPr="00984ACA">
        <w:rPr>
          <w:sz w:val="28"/>
          <w:szCs w:val="28"/>
        </w:rPr>
        <w:t xml:space="preserve"> округ - Югра выступает единственным учредителем, о получении подарка в связи с их должностным положением или исполнением ими служебных (должностных) обязанностей, сдаче и оценке подарка, реализации (выкупе) и зачислении средств, вырученных от его реализации".</w:t>
      </w:r>
    </w:p>
    <w:p w:rsidR="00AE645B" w:rsidRPr="00AF641C" w:rsidRDefault="00AF641C" w:rsidP="00AF641C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Работник Учреждения, получивший подарок обязан направить письменное </w:t>
      </w:r>
      <w:proofErr w:type="gramStart"/>
      <w:r>
        <w:rPr>
          <w:sz w:val="28"/>
          <w:szCs w:val="28"/>
        </w:rPr>
        <w:t>уведомление</w:t>
      </w:r>
      <w:proofErr w:type="gramEnd"/>
      <w:r>
        <w:rPr>
          <w:sz w:val="28"/>
          <w:szCs w:val="28"/>
        </w:rPr>
        <w:t xml:space="preserve"> составленное согласно (приложению № 1) не позднее 3 рабочих дней со дня получения подарка лицу ответственному за </w:t>
      </w:r>
      <w:proofErr w:type="spellStart"/>
      <w:r>
        <w:rPr>
          <w:sz w:val="28"/>
          <w:szCs w:val="28"/>
        </w:rPr>
        <w:t>региструцию</w:t>
      </w:r>
      <w:proofErr w:type="spellEnd"/>
      <w:r>
        <w:rPr>
          <w:sz w:val="28"/>
          <w:szCs w:val="28"/>
        </w:rPr>
        <w:t xml:space="preserve"> уведомлений. </w:t>
      </w:r>
      <w:bookmarkStart w:id="6" w:name="sub_5"/>
      <w:r w:rsidR="00AE645B">
        <w:t xml:space="preserve"> </w:t>
      </w:r>
      <w:r w:rsidR="00AE645B" w:rsidRPr="00AF641C">
        <w:rPr>
          <w:sz w:val="28"/>
          <w:szCs w:val="28"/>
        </w:rPr>
        <w:t>К уведомлению прилагаются документы (при их наличии), подтверждающие стоимость подарка (кассовый чек, товарный чек, иной документ об оплате (приобретении) подарка).</w:t>
      </w:r>
      <w:r>
        <w:rPr>
          <w:sz w:val="28"/>
          <w:szCs w:val="28"/>
        </w:rPr>
        <w:t xml:space="preserve"> </w:t>
      </w:r>
    </w:p>
    <w:bookmarkEnd w:id="6"/>
    <w:p w:rsidR="00AE645B" w:rsidRPr="00AF641C" w:rsidRDefault="00AF641C" w:rsidP="00AF64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AE645B" w:rsidRPr="00AF641C">
        <w:rPr>
          <w:sz w:val="28"/>
          <w:szCs w:val="28"/>
        </w:rPr>
        <w:t>В случае если подарок получен во время служебной командировки, уведомление представляется не позднее 3 рабочих дней со дня возвращения лица, получившего подарок, из служебной командировки.</w:t>
      </w:r>
    </w:p>
    <w:p w:rsidR="00AE645B" w:rsidRDefault="00AE645B" w:rsidP="00AF641C">
      <w:pPr>
        <w:jc w:val="both"/>
        <w:rPr>
          <w:sz w:val="28"/>
          <w:szCs w:val="28"/>
        </w:rPr>
      </w:pPr>
      <w:r w:rsidRPr="00AF641C">
        <w:rPr>
          <w:sz w:val="28"/>
          <w:szCs w:val="28"/>
        </w:rPr>
        <w:t xml:space="preserve">При невозможности подачи уведомления в сроки, указанные в абзацах первом и втором настоящего пункта, по </w:t>
      </w:r>
      <w:proofErr w:type="gramStart"/>
      <w:r w:rsidRPr="00AF641C">
        <w:rPr>
          <w:sz w:val="28"/>
          <w:szCs w:val="28"/>
        </w:rPr>
        <w:t xml:space="preserve">причине, не зависящей от </w:t>
      </w:r>
      <w:r w:rsidR="00AF641C">
        <w:rPr>
          <w:sz w:val="28"/>
          <w:szCs w:val="28"/>
        </w:rPr>
        <w:t>работника</w:t>
      </w:r>
      <w:r w:rsidRPr="00AF641C">
        <w:rPr>
          <w:sz w:val="28"/>
          <w:szCs w:val="28"/>
        </w:rPr>
        <w:t xml:space="preserve"> оно представляется</w:t>
      </w:r>
      <w:proofErr w:type="gramEnd"/>
      <w:r w:rsidRPr="00AF641C">
        <w:rPr>
          <w:sz w:val="28"/>
          <w:szCs w:val="28"/>
        </w:rPr>
        <w:t xml:space="preserve"> не позднее следующего дня после ее устранения.</w:t>
      </w:r>
    </w:p>
    <w:p w:rsidR="00AE645B" w:rsidRDefault="00AF641C" w:rsidP="00AF641C">
      <w:pPr>
        <w:jc w:val="both"/>
        <w:rPr>
          <w:sz w:val="28"/>
          <w:szCs w:val="28"/>
        </w:rPr>
      </w:pPr>
      <w:r w:rsidRPr="00AF641C">
        <w:rPr>
          <w:sz w:val="28"/>
          <w:szCs w:val="28"/>
        </w:rPr>
        <w:t xml:space="preserve">        3.6.</w:t>
      </w:r>
      <w:bookmarkStart w:id="7" w:name="sub_6"/>
      <w:r w:rsidR="00AE645B" w:rsidRPr="00AF641C">
        <w:rPr>
          <w:sz w:val="28"/>
          <w:szCs w:val="28"/>
        </w:rPr>
        <w:t xml:space="preserve"> Уведомление составляется в 2 экземплярах, один из которых возвращается лицу, представившему уведомление, с отметкой о регистрации, другой экземпляр направляется в комиссию по поступлению и выбытию активов </w:t>
      </w:r>
      <w:r>
        <w:rPr>
          <w:sz w:val="28"/>
          <w:szCs w:val="28"/>
        </w:rPr>
        <w:t>Учреждения</w:t>
      </w:r>
      <w:r w:rsidR="00AE645B" w:rsidRPr="00AF641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AE645B" w:rsidRPr="00AF641C">
        <w:rPr>
          <w:sz w:val="28"/>
          <w:szCs w:val="28"/>
        </w:rPr>
        <w:t xml:space="preserve"> (далее - комиссия).</w:t>
      </w:r>
    </w:p>
    <w:p w:rsidR="00AE645B" w:rsidRPr="00AF641C" w:rsidRDefault="00AF641C" w:rsidP="00AF641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AF641C">
        <w:rPr>
          <w:sz w:val="28"/>
          <w:szCs w:val="28"/>
        </w:rPr>
        <w:t xml:space="preserve">3.7. </w:t>
      </w:r>
      <w:bookmarkStart w:id="8" w:name="sub_7"/>
      <w:bookmarkEnd w:id="7"/>
      <w:proofErr w:type="gramStart"/>
      <w:r w:rsidR="00AE645B" w:rsidRPr="00AF641C">
        <w:rPr>
          <w:sz w:val="28"/>
          <w:szCs w:val="28"/>
        </w:rPr>
        <w:t xml:space="preserve">Подарок, стоимость которого подтверждается документами и превышает 3 тысячи рублей либо стоимость которого получившим </w:t>
      </w:r>
      <w:r>
        <w:rPr>
          <w:sz w:val="28"/>
          <w:szCs w:val="28"/>
        </w:rPr>
        <w:t xml:space="preserve"> </w:t>
      </w:r>
      <w:r w:rsidR="00AE645B" w:rsidRPr="00AF641C">
        <w:rPr>
          <w:sz w:val="28"/>
          <w:szCs w:val="28"/>
        </w:rPr>
        <w:t xml:space="preserve">работнику неизвестна, сдается ответственному </w:t>
      </w:r>
      <w:r>
        <w:rPr>
          <w:sz w:val="28"/>
          <w:szCs w:val="28"/>
        </w:rPr>
        <w:t xml:space="preserve"> лицу</w:t>
      </w:r>
      <w:r w:rsidR="00AE645B" w:rsidRPr="00AF641C">
        <w:rPr>
          <w:sz w:val="28"/>
          <w:szCs w:val="28"/>
        </w:rPr>
        <w:t>, которое принимает его на хранение по акту приема-передачи не позднее 5 рабочих дней со дня регистрации уведомления в соответствующем журнале регистрации.</w:t>
      </w:r>
      <w:proofErr w:type="gramEnd"/>
    </w:p>
    <w:p w:rsidR="00AE645B" w:rsidRPr="00AF641C" w:rsidRDefault="00AF641C" w:rsidP="00AF641C">
      <w:pPr>
        <w:jc w:val="both"/>
        <w:rPr>
          <w:sz w:val="28"/>
          <w:szCs w:val="28"/>
        </w:rPr>
      </w:pPr>
      <w:bookmarkStart w:id="9" w:name="sub_9"/>
      <w:bookmarkEnd w:id="8"/>
      <w:r>
        <w:rPr>
          <w:sz w:val="28"/>
          <w:szCs w:val="28"/>
        </w:rPr>
        <w:t xml:space="preserve">          3.8.</w:t>
      </w:r>
      <w:r w:rsidR="00AE645B" w:rsidRPr="00AF641C">
        <w:rPr>
          <w:sz w:val="28"/>
          <w:szCs w:val="28"/>
        </w:rPr>
        <w:t xml:space="preserve"> До передачи подарка по акту приема-передачи ответственность в соответствии с законодательством Российской Федерации за утрату или повреждение подарка несет лицо, получившее подарок.</w:t>
      </w:r>
    </w:p>
    <w:p w:rsidR="00AE645B" w:rsidRPr="00AF641C" w:rsidRDefault="00AF641C" w:rsidP="00AF641C">
      <w:pPr>
        <w:jc w:val="both"/>
        <w:rPr>
          <w:sz w:val="28"/>
          <w:szCs w:val="28"/>
        </w:rPr>
      </w:pPr>
      <w:bookmarkStart w:id="10" w:name="sub_10"/>
      <w:bookmarkEnd w:id="9"/>
      <w:r>
        <w:rPr>
          <w:sz w:val="28"/>
          <w:szCs w:val="28"/>
        </w:rPr>
        <w:t xml:space="preserve">         3.9.</w:t>
      </w:r>
      <w:r w:rsidR="00AE645B" w:rsidRPr="00AF641C">
        <w:rPr>
          <w:sz w:val="28"/>
          <w:szCs w:val="28"/>
        </w:rPr>
        <w:t xml:space="preserve"> В целях принятия к бухгалтерскому учету подарка в порядке, установленном законодательством Российской Федерации, определение его стоимости проводится на основе рыночной цены, действующей на дату принятия к учету подарка, или цены на аналогичную материальную ценность в сопоставимых условиях с привлечением при необходимости комиссии или коллегиального органа. Сведения о рыночной цене подтверждаются документально, а при невозможности документального подтверждения - экспертным путем. Подарок возвращается сдавшему его лицу по акту приема-передачи в случае, если его стоимость не превышает 3 тысячи рублей.</w:t>
      </w:r>
    </w:p>
    <w:p w:rsidR="00AE645B" w:rsidRPr="00AF641C" w:rsidRDefault="00AF641C" w:rsidP="00AF641C">
      <w:pPr>
        <w:jc w:val="both"/>
        <w:rPr>
          <w:sz w:val="28"/>
          <w:szCs w:val="28"/>
        </w:rPr>
      </w:pPr>
      <w:bookmarkStart w:id="11" w:name="sub_11"/>
      <w:bookmarkEnd w:id="10"/>
      <w:r>
        <w:rPr>
          <w:sz w:val="28"/>
          <w:szCs w:val="28"/>
        </w:rPr>
        <w:t xml:space="preserve">          3.10.</w:t>
      </w:r>
      <w:r w:rsidR="00AE645B" w:rsidRPr="00AF641C">
        <w:rPr>
          <w:sz w:val="28"/>
          <w:szCs w:val="28"/>
        </w:rPr>
        <w:t xml:space="preserve"> Уполномоченное структурное подразделение обеспечивает включение в установленном порядке принятого к бухгалтерскому учету подарка, стоимость которого превышает 3 тысячи рублей, в реестр имущества Ханты-Мансийского автономного округа - Югры.</w:t>
      </w:r>
    </w:p>
    <w:p w:rsidR="00AE645B" w:rsidRPr="00AF641C" w:rsidRDefault="00AF641C" w:rsidP="00AF641C">
      <w:pPr>
        <w:jc w:val="both"/>
        <w:rPr>
          <w:sz w:val="28"/>
          <w:szCs w:val="28"/>
        </w:rPr>
      </w:pPr>
      <w:bookmarkStart w:id="12" w:name="sub_12"/>
      <w:bookmarkEnd w:id="11"/>
      <w:r>
        <w:rPr>
          <w:sz w:val="28"/>
          <w:szCs w:val="28"/>
        </w:rPr>
        <w:t xml:space="preserve">         3.11.</w:t>
      </w:r>
      <w:r w:rsidR="00AE645B" w:rsidRPr="00AF641C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="00AE645B" w:rsidRPr="00AF641C">
        <w:rPr>
          <w:sz w:val="28"/>
          <w:szCs w:val="28"/>
        </w:rPr>
        <w:t>аботник, сдавшие подарок, могут его выкупить, направив на имя представителя нанимателя (работодателя) соответствующее заявление не позднее двух месяцев со дня сдачи подарка.</w:t>
      </w:r>
    </w:p>
    <w:p w:rsidR="00AE645B" w:rsidRPr="00AF641C" w:rsidRDefault="00AF641C" w:rsidP="00724452">
      <w:pPr>
        <w:jc w:val="both"/>
        <w:rPr>
          <w:sz w:val="28"/>
          <w:szCs w:val="28"/>
        </w:rPr>
      </w:pPr>
      <w:bookmarkStart w:id="13" w:name="sub_13"/>
      <w:bookmarkEnd w:id="12"/>
      <w:r>
        <w:rPr>
          <w:sz w:val="28"/>
          <w:szCs w:val="28"/>
        </w:rPr>
        <w:t xml:space="preserve">        3.12.</w:t>
      </w:r>
      <w:r w:rsidR="00AE645B" w:rsidRPr="00AF641C">
        <w:rPr>
          <w:sz w:val="28"/>
          <w:szCs w:val="28"/>
        </w:rPr>
        <w:t xml:space="preserve"> </w:t>
      </w:r>
      <w:proofErr w:type="gramStart"/>
      <w:r w:rsidR="00AE645B" w:rsidRPr="00AF641C">
        <w:rPr>
          <w:sz w:val="28"/>
          <w:szCs w:val="28"/>
        </w:rPr>
        <w:t xml:space="preserve">Уполномоченное структурное подразделение в течение 3 месяцев со дня поступления заявления, указанного в </w:t>
      </w:r>
      <w:hyperlink w:anchor="sub_12" w:history="1">
        <w:r w:rsidR="00724452">
          <w:rPr>
            <w:rStyle w:val="a4"/>
            <w:sz w:val="28"/>
            <w:szCs w:val="28"/>
          </w:rPr>
          <w:t>3.11</w:t>
        </w:r>
      </w:hyperlink>
      <w:r w:rsidR="00AE645B" w:rsidRPr="00AF641C">
        <w:rPr>
          <w:sz w:val="28"/>
          <w:szCs w:val="28"/>
        </w:rPr>
        <w:t xml:space="preserve"> настоящего Положения, организует оценку стоимости подарка для реализации (выкупа) и уведомляет в письменной форме лицо, подавшее заявление, о результатах оценки, после чего в течение месяца заявитель выкупает подарок по установленной в результате оценки стоимости или отказывается от выкупа.</w:t>
      </w:r>
      <w:proofErr w:type="gramEnd"/>
    </w:p>
    <w:p w:rsidR="00AE645B" w:rsidRPr="00AF641C" w:rsidRDefault="00724452" w:rsidP="00724452">
      <w:pPr>
        <w:jc w:val="both"/>
        <w:rPr>
          <w:sz w:val="28"/>
          <w:szCs w:val="28"/>
        </w:rPr>
      </w:pPr>
      <w:bookmarkStart w:id="14" w:name="sub_14"/>
      <w:bookmarkEnd w:id="13"/>
      <w:r>
        <w:rPr>
          <w:sz w:val="28"/>
          <w:szCs w:val="28"/>
        </w:rPr>
        <w:t xml:space="preserve">         3.13</w:t>
      </w:r>
      <w:r w:rsidR="00AE645B" w:rsidRPr="00AF641C">
        <w:rPr>
          <w:sz w:val="28"/>
          <w:szCs w:val="28"/>
        </w:rPr>
        <w:t xml:space="preserve">. Подарок, в отношении которого не поступило заявление, указанное в </w:t>
      </w:r>
      <w:hyperlink w:anchor="sub_12" w:history="1">
        <w:r w:rsidR="00AE645B" w:rsidRPr="00AF641C">
          <w:rPr>
            <w:rStyle w:val="a4"/>
            <w:sz w:val="28"/>
            <w:szCs w:val="28"/>
          </w:rPr>
          <w:t>пункте 12</w:t>
        </w:r>
      </w:hyperlink>
      <w:r w:rsidR="00AE645B" w:rsidRPr="00AF641C">
        <w:rPr>
          <w:sz w:val="28"/>
          <w:szCs w:val="28"/>
        </w:rPr>
        <w:t xml:space="preserve"> настоящего Положения, может </w:t>
      </w:r>
      <w:r>
        <w:rPr>
          <w:sz w:val="28"/>
          <w:szCs w:val="28"/>
        </w:rPr>
        <w:t xml:space="preserve">Учреждением </w:t>
      </w:r>
      <w:r w:rsidR="00AE645B" w:rsidRPr="00AF641C">
        <w:rPr>
          <w:sz w:val="28"/>
          <w:szCs w:val="28"/>
        </w:rPr>
        <w:t xml:space="preserve"> с учетом заключения комиссии о целесообразности использования подарка для обеспечения деятельности </w:t>
      </w:r>
      <w:r>
        <w:rPr>
          <w:sz w:val="28"/>
          <w:szCs w:val="28"/>
        </w:rPr>
        <w:t>Учреждения</w:t>
      </w:r>
      <w:r w:rsidR="00AE645B" w:rsidRPr="00AF641C">
        <w:rPr>
          <w:sz w:val="28"/>
          <w:szCs w:val="28"/>
        </w:rPr>
        <w:t>.</w:t>
      </w:r>
    </w:p>
    <w:p w:rsidR="00AE645B" w:rsidRPr="00AF641C" w:rsidRDefault="00724452" w:rsidP="00724452">
      <w:pPr>
        <w:jc w:val="both"/>
        <w:rPr>
          <w:sz w:val="28"/>
          <w:szCs w:val="28"/>
        </w:rPr>
      </w:pPr>
      <w:bookmarkStart w:id="15" w:name="sub_15"/>
      <w:bookmarkEnd w:id="14"/>
      <w:r>
        <w:rPr>
          <w:sz w:val="28"/>
          <w:szCs w:val="28"/>
        </w:rPr>
        <w:t xml:space="preserve">         3.14</w:t>
      </w:r>
      <w:r w:rsidR="00AE645B" w:rsidRPr="00AF641C">
        <w:rPr>
          <w:sz w:val="28"/>
          <w:szCs w:val="28"/>
        </w:rPr>
        <w:t xml:space="preserve">. В случае нецелесообразности использования подарка руководителем </w:t>
      </w:r>
      <w:r>
        <w:rPr>
          <w:sz w:val="28"/>
          <w:szCs w:val="28"/>
        </w:rPr>
        <w:t xml:space="preserve">Учреждения </w:t>
      </w:r>
      <w:r w:rsidR="00AE645B" w:rsidRPr="00AF641C">
        <w:rPr>
          <w:sz w:val="28"/>
          <w:szCs w:val="28"/>
        </w:rPr>
        <w:t xml:space="preserve">принимается решение о реализации подарка и проведении оценки его стоимости для реализации (выкупа), осуществляемой </w:t>
      </w:r>
      <w:r>
        <w:rPr>
          <w:sz w:val="28"/>
          <w:szCs w:val="28"/>
        </w:rPr>
        <w:t>Учреждением</w:t>
      </w:r>
      <w:r w:rsidR="00AE645B" w:rsidRPr="00AF641C">
        <w:rPr>
          <w:sz w:val="28"/>
          <w:szCs w:val="28"/>
        </w:rPr>
        <w:t xml:space="preserve"> посредством проведения торгов в порядке, предусмотренном законодательством Российской Федерации.</w:t>
      </w:r>
    </w:p>
    <w:p w:rsidR="00AE645B" w:rsidRPr="00AF641C" w:rsidRDefault="00724452" w:rsidP="00724452">
      <w:pPr>
        <w:jc w:val="both"/>
        <w:rPr>
          <w:sz w:val="28"/>
          <w:szCs w:val="28"/>
        </w:rPr>
      </w:pPr>
      <w:bookmarkStart w:id="16" w:name="sub_16"/>
      <w:bookmarkEnd w:id="15"/>
      <w:r>
        <w:rPr>
          <w:sz w:val="28"/>
          <w:szCs w:val="28"/>
        </w:rPr>
        <w:t xml:space="preserve">          3.15.</w:t>
      </w:r>
      <w:r w:rsidR="00AE645B" w:rsidRPr="00AF641C">
        <w:rPr>
          <w:sz w:val="28"/>
          <w:szCs w:val="28"/>
        </w:rPr>
        <w:t xml:space="preserve"> Оценка стоимости подарка для реализации (выкупа), предусмотренная </w:t>
      </w:r>
      <w:r>
        <w:rPr>
          <w:sz w:val="28"/>
          <w:szCs w:val="28"/>
        </w:rPr>
        <w:t xml:space="preserve">3.12 </w:t>
      </w:r>
      <w:r w:rsidR="00AE645B" w:rsidRPr="00AF641C">
        <w:rPr>
          <w:sz w:val="28"/>
          <w:szCs w:val="28"/>
        </w:rPr>
        <w:t xml:space="preserve">и </w:t>
      </w:r>
      <w:r>
        <w:rPr>
          <w:sz w:val="28"/>
          <w:szCs w:val="28"/>
        </w:rPr>
        <w:t>3.14</w:t>
      </w:r>
      <w:hyperlink w:anchor="sub_15" w:history="1"/>
      <w:r w:rsidR="00AE645B" w:rsidRPr="00AF641C">
        <w:rPr>
          <w:sz w:val="28"/>
          <w:szCs w:val="28"/>
        </w:rPr>
        <w:t xml:space="preserve"> настоящего Положения, осуществляется субъектами оценочной деятельности в соответствии с законодательством Российской Федерации об оценочной деятельности.</w:t>
      </w:r>
    </w:p>
    <w:p w:rsidR="00AE645B" w:rsidRPr="00724452" w:rsidRDefault="00724452" w:rsidP="00724452">
      <w:pPr>
        <w:jc w:val="both"/>
        <w:rPr>
          <w:sz w:val="28"/>
          <w:szCs w:val="28"/>
        </w:rPr>
      </w:pPr>
      <w:bookmarkStart w:id="17" w:name="sub_17"/>
      <w:bookmarkEnd w:id="16"/>
      <w:r>
        <w:rPr>
          <w:sz w:val="28"/>
          <w:szCs w:val="28"/>
        </w:rPr>
        <w:t xml:space="preserve">           3.16.</w:t>
      </w:r>
      <w:r w:rsidR="00AE645B" w:rsidRPr="00724452">
        <w:rPr>
          <w:sz w:val="28"/>
          <w:szCs w:val="28"/>
        </w:rPr>
        <w:t xml:space="preserve"> В случае если подарок не выкуплен или не реализован, руководителем </w:t>
      </w:r>
      <w:r>
        <w:rPr>
          <w:sz w:val="28"/>
          <w:szCs w:val="28"/>
        </w:rPr>
        <w:t>Учреждения</w:t>
      </w:r>
      <w:r w:rsidR="00AE645B" w:rsidRPr="00724452">
        <w:rPr>
          <w:sz w:val="28"/>
          <w:szCs w:val="28"/>
        </w:rPr>
        <w:t xml:space="preserve"> принимается решение о повторной реализации подарка, либо о его безвозмездной передаче на баланс благотворительной организации, либо о его уничтожении в соответствии с законодательством Российской Федерации.</w:t>
      </w:r>
    </w:p>
    <w:p w:rsidR="00AE645B" w:rsidRDefault="00724452" w:rsidP="00724452">
      <w:pPr>
        <w:jc w:val="both"/>
        <w:rPr>
          <w:sz w:val="28"/>
          <w:szCs w:val="28"/>
        </w:rPr>
      </w:pPr>
      <w:bookmarkStart w:id="18" w:name="sub_18"/>
      <w:bookmarkEnd w:id="17"/>
      <w:r>
        <w:rPr>
          <w:sz w:val="28"/>
          <w:szCs w:val="28"/>
        </w:rPr>
        <w:t xml:space="preserve">            3.17.</w:t>
      </w:r>
      <w:r w:rsidR="00AE645B" w:rsidRPr="00724452">
        <w:rPr>
          <w:sz w:val="28"/>
          <w:szCs w:val="28"/>
        </w:rPr>
        <w:t xml:space="preserve"> Средства, вырученные от реализации (выкупа) подарка, зачисляются в доход окружного бюджета в порядке, установленном </w:t>
      </w:r>
      <w:hyperlink r:id="rId11" w:history="1">
        <w:r w:rsidR="00AE645B" w:rsidRPr="00724452">
          <w:rPr>
            <w:rStyle w:val="a4"/>
            <w:color w:val="auto"/>
            <w:sz w:val="28"/>
            <w:szCs w:val="28"/>
          </w:rPr>
          <w:t>бюджетным законодательством</w:t>
        </w:r>
      </w:hyperlink>
      <w:r w:rsidR="00AE645B" w:rsidRPr="00724452">
        <w:rPr>
          <w:sz w:val="28"/>
          <w:szCs w:val="28"/>
        </w:rPr>
        <w:t xml:space="preserve"> Российской Федерации.</w:t>
      </w: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724452" w:rsidRDefault="00724452" w:rsidP="00724452">
      <w:pPr>
        <w:jc w:val="both"/>
        <w:rPr>
          <w:sz w:val="28"/>
          <w:szCs w:val="28"/>
        </w:rPr>
      </w:pPr>
    </w:p>
    <w:p w:rsidR="00AE645B" w:rsidRDefault="00AE645B" w:rsidP="00AE645B">
      <w:pPr>
        <w:ind w:firstLine="698"/>
        <w:jc w:val="right"/>
      </w:pPr>
      <w:bookmarkStart w:id="19" w:name="sub_1010"/>
      <w:bookmarkEnd w:id="18"/>
      <w:r>
        <w:rPr>
          <w:rStyle w:val="ab"/>
        </w:rPr>
        <w:t>Приложение</w:t>
      </w:r>
      <w:r w:rsidR="00724452">
        <w:rPr>
          <w:rStyle w:val="ab"/>
        </w:rPr>
        <w:t xml:space="preserve"> № 1</w:t>
      </w:r>
    </w:p>
    <w:bookmarkEnd w:id="19"/>
    <w:p w:rsidR="00AE645B" w:rsidRDefault="00724452" w:rsidP="00AE645B">
      <w:pPr>
        <w:ind w:firstLine="698"/>
        <w:jc w:val="right"/>
      </w:pPr>
      <w:r>
        <w:rPr>
          <w:rStyle w:val="ab"/>
        </w:rPr>
        <w:t xml:space="preserve"> </w:t>
      </w:r>
    </w:p>
    <w:p w:rsidR="00AE645B" w:rsidRDefault="00AE645B" w:rsidP="00AE645B"/>
    <w:p w:rsidR="00AE645B" w:rsidRDefault="00AE645B" w:rsidP="00AE645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40"/>
        <w:gridCol w:w="5880"/>
      </w:tblGrid>
      <w:tr w:rsidR="00AE645B" w:rsidTr="000A2272">
        <w:tc>
          <w:tcPr>
            <w:tcW w:w="4340" w:type="dxa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</w:pPr>
          </w:p>
        </w:tc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</w:tcPr>
          <w:p w:rsidR="00AE645B" w:rsidRDefault="00724452" w:rsidP="00724452">
            <w:pPr>
              <w:pStyle w:val="ac"/>
              <w:jc w:val="center"/>
            </w:pPr>
            <w:r>
              <w:t xml:space="preserve"> </w:t>
            </w:r>
          </w:p>
          <w:p w:rsidR="00AE645B" w:rsidRDefault="00AE645B" w:rsidP="000A2272">
            <w:pPr>
              <w:pStyle w:val="ac"/>
              <w:jc w:val="right"/>
            </w:pPr>
            <w:r>
              <w:t>__________________________________________</w:t>
            </w:r>
          </w:p>
          <w:p w:rsidR="00AE645B" w:rsidRDefault="00AE645B" w:rsidP="00724452">
            <w:pPr>
              <w:pStyle w:val="ac"/>
              <w:jc w:val="center"/>
            </w:pPr>
            <w:r>
              <w:t xml:space="preserve">(наименование </w:t>
            </w:r>
            <w:r w:rsidR="00724452">
              <w:t xml:space="preserve"> Учреждения)</w:t>
            </w:r>
          </w:p>
          <w:p w:rsidR="00AE645B" w:rsidRDefault="00AE645B" w:rsidP="000A2272">
            <w:pPr>
              <w:pStyle w:val="ac"/>
              <w:jc w:val="right"/>
            </w:pPr>
            <w:r>
              <w:t>__________________________________________</w:t>
            </w:r>
          </w:p>
          <w:p w:rsidR="00AE645B" w:rsidRDefault="00AE645B" w:rsidP="00724452">
            <w:pPr>
              <w:pStyle w:val="ac"/>
            </w:pPr>
            <w:r>
              <w:t xml:space="preserve"> __________________________________________</w:t>
            </w:r>
          </w:p>
          <w:p w:rsidR="00AE645B" w:rsidRDefault="00AE645B" w:rsidP="00724452">
            <w:pPr>
              <w:pStyle w:val="ac"/>
              <w:jc w:val="left"/>
            </w:pPr>
            <w:r>
              <w:t>от __________________________________________</w:t>
            </w:r>
          </w:p>
          <w:p w:rsidR="00AE645B" w:rsidRDefault="00AE645B" w:rsidP="000A2272">
            <w:pPr>
              <w:pStyle w:val="ac"/>
              <w:jc w:val="right"/>
            </w:pPr>
            <w:r>
              <w:t>__________________________________________</w:t>
            </w:r>
          </w:p>
          <w:p w:rsidR="00AE645B" w:rsidRDefault="00AE645B" w:rsidP="000A2272">
            <w:pPr>
              <w:pStyle w:val="ac"/>
              <w:jc w:val="center"/>
            </w:pPr>
            <w:r>
              <w:t>(ф.и.о., занимаемая должность)</w:t>
            </w:r>
          </w:p>
        </w:tc>
      </w:tr>
    </w:tbl>
    <w:p w:rsidR="00AE645B" w:rsidRDefault="00AE645B" w:rsidP="00AE645B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140"/>
        <w:gridCol w:w="13"/>
        <w:gridCol w:w="2087"/>
        <w:gridCol w:w="1195"/>
        <w:gridCol w:w="1665"/>
        <w:gridCol w:w="220"/>
        <w:gridCol w:w="2240"/>
        <w:gridCol w:w="47"/>
        <w:gridCol w:w="93"/>
      </w:tblGrid>
      <w:tr w:rsidR="00AE645B" w:rsidTr="000A2272">
        <w:trPr>
          <w:gridAfter w:val="2"/>
          <w:wAfter w:w="140" w:type="dxa"/>
        </w:trPr>
        <w:tc>
          <w:tcPr>
            <w:tcW w:w="1022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1"/>
            </w:pPr>
            <w:r>
              <w:t xml:space="preserve">Уведомление о получении подарка от "___"_________ 20__г. </w:t>
            </w:r>
          </w:p>
          <w:p w:rsidR="00AE645B" w:rsidRDefault="00AE645B" w:rsidP="000A2272">
            <w:pPr>
              <w:pStyle w:val="ac"/>
            </w:pPr>
          </w:p>
          <w:p w:rsidR="00AE645B" w:rsidRDefault="00AE645B" w:rsidP="000A2272">
            <w:pPr>
              <w:pStyle w:val="ac"/>
            </w:pPr>
            <w:r>
              <w:t>Извещаю о получении ___________________________________________</w:t>
            </w:r>
          </w:p>
        </w:tc>
      </w:tr>
      <w:tr w:rsidR="00AE645B" w:rsidTr="000A2272">
        <w:trPr>
          <w:gridAfter w:val="2"/>
          <w:wAfter w:w="140" w:type="dxa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</w:pPr>
          </w:p>
        </w:tc>
        <w:tc>
          <w:tcPr>
            <w:tcW w:w="756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</w:pPr>
            <w:r>
              <w:t>(дата получения)</w:t>
            </w:r>
          </w:p>
        </w:tc>
      </w:tr>
      <w:tr w:rsidR="00AE645B" w:rsidTr="000A2272">
        <w:trPr>
          <w:gridAfter w:val="2"/>
          <w:wAfter w:w="140" w:type="dxa"/>
        </w:trPr>
        <w:tc>
          <w:tcPr>
            <w:tcW w:w="1022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</w:pPr>
            <w:r>
              <w:t>подарка (</w:t>
            </w:r>
            <w:proofErr w:type="spellStart"/>
            <w:r>
              <w:t>ов</w:t>
            </w:r>
            <w:proofErr w:type="spellEnd"/>
            <w:r>
              <w:t>) на ___________________________________________________</w:t>
            </w:r>
          </w:p>
        </w:tc>
      </w:tr>
      <w:tr w:rsidR="00AE645B" w:rsidTr="000A2272">
        <w:trPr>
          <w:gridAfter w:val="2"/>
          <w:wAfter w:w="140" w:type="dxa"/>
        </w:trPr>
        <w:tc>
          <w:tcPr>
            <w:tcW w:w="1022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  <w:jc w:val="center"/>
            </w:pPr>
            <w:proofErr w:type="gramStart"/>
            <w:r>
              <w:t>(наименование протокольного мероприятия, служебной командировки,</w:t>
            </w:r>
            <w:proofErr w:type="gramEnd"/>
          </w:p>
          <w:p w:rsidR="00AE645B" w:rsidRDefault="00AE645B" w:rsidP="000A2272">
            <w:pPr>
              <w:pStyle w:val="ac"/>
              <w:jc w:val="center"/>
            </w:pPr>
            <w:r>
              <w:t>другого официального мероприятия, место и дата проведения)</w:t>
            </w:r>
          </w:p>
          <w:p w:rsidR="00AE645B" w:rsidRDefault="00AE645B" w:rsidP="000A2272">
            <w:pPr>
              <w:pStyle w:val="ac"/>
            </w:pPr>
          </w:p>
        </w:tc>
      </w:tr>
      <w:tr w:rsidR="00AE645B" w:rsidTr="000A2272">
        <w:trPr>
          <w:gridAfter w:val="2"/>
          <w:wAfter w:w="140" w:type="dxa"/>
        </w:trPr>
        <w:tc>
          <w:tcPr>
            <w:tcW w:w="10220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</w:pPr>
          </w:p>
        </w:tc>
      </w:tr>
      <w:tr w:rsidR="00AE645B" w:rsidTr="000A2272">
        <w:trPr>
          <w:gridAfter w:val="1"/>
          <w:wAfter w:w="93" w:type="dxa"/>
        </w:trPr>
        <w:tc>
          <w:tcPr>
            <w:tcW w:w="28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45B" w:rsidRDefault="00AE645B" w:rsidP="000A2272">
            <w:pPr>
              <w:pStyle w:val="ac"/>
              <w:jc w:val="center"/>
            </w:pPr>
            <w:r>
              <w:t>Наименование подарка</w:t>
            </w:r>
          </w:p>
        </w:tc>
        <w:tc>
          <w:tcPr>
            <w:tcW w:w="32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45B" w:rsidRDefault="00AE645B" w:rsidP="000A2272">
            <w:pPr>
              <w:pStyle w:val="ac"/>
              <w:jc w:val="center"/>
            </w:pPr>
            <w:r>
              <w:t>Характеристика подарка, его описание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645B" w:rsidRDefault="00AE645B" w:rsidP="000A2272">
            <w:pPr>
              <w:pStyle w:val="ac"/>
              <w:jc w:val="center"/>
            </w:pPr>
            <w:r>
              <w:t>Количество предметов</w:t>
            </w:r>
          </w:p>
        </w:tc>
        <w:tc>
          <w:tcPr>
            <w:tcW w:w="25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E645B" w:rsidRDefault="00AE645B" w:rsidP="000A2272">
            <w:pPr>
              <w:pStyle w:val="ac"/>
              <w:jc w:val="center"/>
            </w:pPr>
            <w:r>
              <w:t>Стоимость в рублях</w:t>
            </w:r>
            <w:hyperlink w:anchor="sub_111" w:history="1">
              <w:r>
                <w:rPr>
                  <w:rStyle w:val="a4"/>
                </w:rPr>
                <w:t>*</w:t>
              </w:r>
            </w:hyperlink>
          </w:p>
        </w:tc>
      </w:tr>
      <w:tr w:rsidR="00AE645B" w:rsidTr="000A2272">
        <w:tc>
          <w:tcPr>
            <w:tcW w:w="10360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</w:pPr>
          </w:p>
          <w:p w:rsidR="00AE645B" w:rsidRDefault="00AE645B" w:rsidP="000A2272">
            <w:pPr>
              <w:pStyle w:val="ac"/>
            </w:pPr>
            <w:r>
              <w:t>1.</w:t>
            </w:r>
          </w:p>
          <w:p w:rsidR="00AE645B" w:rsidRDefault="00AE645B" w:rsidP="000A2272">
            <w:pPr>
              <w:pStyle w:val="ac"/>
            </w:pPr>
            <w:r>
              <w:t>2.</w:t>
            </w:r>
          </w:p>
          <w:p w:rsidR="00AE645B" w:rsidRDefault="00AE645B" w:rsidP="000A2272">
            <w:pPr>
              <w:pStyle w:val="ac"/>
            </w:pPr>
            <w:r>
              <w:t>3.</w:t>
            </w:r>
          </w:p>
          <w:p w:rsidR="00AE645B" w:rsidRDefault="00AE645B" w:rsidP="000A2272">
            <w:pPr>
              <w:pStyle w:val="ac"/>
            </w:pPr>
            <w:r>
              <w:t>Итого</w:t>
            </w:r>
          </w:p>
          <w:p w:rsidR="00AE645B" w:rsidRDefault="00AE645B" w:rsidP="000A2272">
            <w:pPr>
              <w:pStyle w:val="ac"/>
            </w:pPr>
          </w:p>
          <w:p w:rsidR="00AE645B" w:rsidRDefault="00AE645B" w:rsidP="000A2272">
            <w:pPr>
              <w:pStyle w:val="ac"/>
            </w:pPr>
            <w:r>
              <w:t>Приложение: ________________________________________ на _____ листах</w:t>
            </w:r>
          </w:p>
          <w:p w:rsidR="00AE645B" w:rsidRDefault="00AE645B" w:rsidP="000A2272">
            <w:pPr>
              <w:pStyle w:val="ac"/>
            </w:pPr>
          </w:p>
        </w:tc>
      </w:tr>
      <w:tr w:rsidR="00AE645B" w:rsidTr="000A2272">
        <w:trPr>
          <w:gridAfter w:val="2"/>
          <w:wAfter w:w="140" w:type="dxa"/>
        </w:trPr>
        <w:tc>
          <w:tcPr>
            <w:tcW w:w="2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d"/>
            </w:pPr>
            <w:r>
              <w:t>Лицо, представившее</w:t>
            </w:r>
          </w:p>
          <w:p w:rsidR="00AE645B" w:rsidRDefault="00AE645B" w:rsidP="000A2272">
            <w:pPr>
              <w:pStyle w:val="ad"/>
            </w:pPr>
            <w:r>
              <w:t>уведомление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  <w:jc w:val="center"/>
            </w:pPr>
            <w:r>
              <w:t>_________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723B32">
            <w:pPr>
              <w:pStyle w:val="ac"/>
              <w:jc w:val="center"/>
            </w:pPr>
            <w:r>
              <w:t>_____________________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  <w:jc w:val="center"/>
            </w:pPr>
            <w:r>
              <w:t>__" ____ 20__ г.</w:t>
            </w:r>
          </w:p>
        </w:tc>
      </w:tr>
      <w:tr w:rsidR="00AE645B" w:rsidTr="000A2272">
        <w:trPr>
          <w:gridAfter w:val="2"/>
          <w:wAfter w:w="140" w:type="dxa"/>
        </w:trPr>
        <w:tc>
          <w:tcPr>
            <w:tcW w:w="2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  <w:jc w:val="center"/>
            </w:pPr>
            <w:r>
              <w:t>(подпись)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  <w:jc w:val="center"/>
            </w:pPr>
            <w:r>
              <w:t>(расшифровка подписи)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</w:pPr>
          </w:p>
        </w:tc>
      </w:tr>
      <w:tr w:rsidR="00AE645B" w:rsidTr="000A2272">
        <w:trPr>
          <w:gridAfter w:val="2"/>
          <w:wAfter w:w="140" w:type="dxa"/>
        </w:trPr>
        <w:tc>
          <w:tcPr>
            <w:tcW w:w="2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</w:pPr>
            <w:r>
              <w:t>Лицо, принявшее</w:t>
            </w:r>
          </w:p>
          <w:p w:rsidR="00AE645B" w:rsidRDefault="00AE645B" w:rsidP="000A2272">
            <w:pPr>
              <w:pStyle w:val="ac"/>
            </w:pPr>
            <w:r>
              <w:t>уведомление</w:t>
            </w:r>
          </w:p>
        </w:tc>
        <w:tc>
          <w:tcPr>
            <w:tcW w:w="2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  <w:jc w:val="center"/>
            </w:pPr>
            <w:r>
              <w:t>_________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723B32">
            <w:pPr>
              <w:pStyle w:val="ac"/>
              <w:jc w:val="center"/>
            </w:pPr>
            <w:r>
              <w:t>_____________________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  <w:jc w:val="center"/>
            </w:pPr>
            <w:r>
              <w:t>__" ____ 20__ г.</w:t>
            </w:r>
          </w:p>
        </w:tc>
      </w:tr>
      <w:tr w:rsidR="00AE645B" w:rsidTr="000A2272">
        <w:trPr>
          <w:gridAfter w:val="2"/>
          <w:wAfter w:w="140" w:type="dxa"/>
        </w:trPr>
        <w:tc>
          <w:tcPr>
            <w:tcW w:w="28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</w:pPr>
          </w:p>
        </w:tc>
        <w:tc>
          <w:tcPr>
            <w:tcW w:w="21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  <w:jc w:val="center"/>
            </w:pPr>
            <w:r>
              <w:t>(подпись)</w:t>
            </w:r>
          </w:p>
        </w:tc>
        <w:tc>
          <w:tcPr>
            <w:tcW w:w="3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  <w:jc w:val="center"/>
            </w:pPr>
            <w:r>
              <w:t>(расшифровка подписи)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</w:tcPr>
          <w:p w:rsidR="00AE645B" w:rsidRDefault="00AE645B" w:rsidP="000A2272">
            <w:pPr>
              <w:pStyle w:val="ac"/>
            </w:pPr>
          </w:p>
        </w:tc>
      </w:tr>
    </w:tbl>
    <w:p w:rsidR="00AE645B" w:rsidRDefault="00AE645B" w:rsidP="00AE645B"/>
    <w:p w:rsidR="00AE645B" w:rsidRDefault="00AE645B" w:rsidP="00AE645B">
      <w:r>
        <w:t>Регистрационный номер в журнале регистрации уведомлений ______________</w:t>
      </w:r>
    </w:p>
    <w:p w:rsidR="00AE645B" w:rsidRDefault="00AE645B" w:rsidP="00AE645B"/>
    <w:p w:rsidR="00AE645B" w:rsidRDefault="00AE645B" w:rsidP="00AE645B">
      <w:r>
        <w:t>"_____" ___________ 20____ г.</w:t>
      </w:r>
    </w:p>
    <w:p w:rsidR="00AE645B" w:rsidRDefault="00AE645B" w:rsidP="00AE645B">
      <w:r>
        <w:t>__________________________</w:t>
      </w:r>
    </w:p>
    <w:p w:rsidR="00AE645B" w:rsidRDefault="00AE645B" w:rsidP="00AE645B"/>
    <w:p w:rsidR="00AE645B" w:rsidRDefault="00AE645B" w:rsidP="00AE645B">
      <w:bookmarkStart w:id="20" w:name="sub_111"/>
      <w:r>
        <w:t>* Заполняется при наличии документов, подтверждающих стоимость подарка.</w:t>
      </w:r>
    </w:p>
    <w:bookmarkEnd w:id="20"/>
    <w:p w:rsidR="00AE645B" w:rsidRDefault="00AE645B" w:rsidP="00AE645B"/>
    <w:p w:rsidR="00AE645B" w:rsidRPr="00984ACA" w:rsidRDefault="00AE645B" w:rsidP="00984ACA">
      <w:pPr>
        <w:ind w:firstLine="851"/>
        <w:jc w:val="both"/>
        <w:rPr>
          <w:sz w:val="28"/>
          <w:szCs w:val="28"/>
        </w:rPr>
      </w:pPr>
    </w:p>
    <w:bookmarkEnd w:id="5"/>
    <w:p w:rsidR="00E35AB4" w:rsidRPr="00984ACA" w:rsidRDefault="00E35AB4" w:rsidP="00984ACA">
      <w:pPr>
        <w:pStyle w:val="a3"/>
        <w:ind w:left="0" w:firstLine="709"/>
        <w:jc w:val="both"/>
        <w:rPr>
          <w:sz w:val="28"/>
          <w:szCs w:val="28"/>
        </w:rPr>
      </w:pPr>
    </w:p>
    <w:p w:rsidR="00E35AB4" w:rsidRPr="00984ACA" w:rsidRDefault="00E35AB4" w:rsidP="00984ACA">
      <w:pPr>
        <w:pStyle w:val="a3"/>
        <w:ind w:left="0" w:firstLine="709"/>
        <w:jc w:val="both"/>
        <w:rPr>
          <w:sz w:val="28"/>
          <w:szCs w:val="28"/>
        </w:rPr>
      </w:pPr>
    </w:p>
    <w:sectPr w:rsidR="00E35AB4" w:rsidRPr="00984ACA" w:rsidSect="00897391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119B" w:rsidRDefault="00C0119B" w:rsidP="00B668E6">
      <w:r>
        <w:separator/>
      </w:r>
    </w:p>
  </w:endnote>
  <w:endnote w:type="continuationSeparator" w:id="0">
    <w:p w:rsidR="00C0119B" w:rsidRDefault="00C0119B" w:rsidP="00B668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119B" w:rsidRDefault="00C0119B" w:rsidP="00B668E6">
      <w:r>
        <w:separator/>
      </w:r>
    </w:p>
  </w:footnote>
  <w:footnote w:type="continuationSeparator" w:id="0">
    <w:p w:rsidR="00C0119B" w:rsidRDefault="00C0119B" w:rsidP="00B668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BC0"/>
    <w:rsid w:val="001154D1"/>
    <w:rsid w:val="001B3BC3"/>
    <w:rsid w:val="001D000F"/>
    <w:rsid w:val="001F0937"/>
    <w:rsid w:val="00286095"/>
    <w:rsid w:val="002D3A11"/>
    <w:rsid w:val="002F524F"/>
    <w:rsid w:val="00390AA5"/>
    <w:rsid w:val="00404F7E"/>
    <w:rsid w:val="005276EE"/>
    <w:rsid w:val="00623012"/>
    <w:rsid w:val="006522BA"/>
    <w:rsid w:val="00660AB2"/>
    <w:rsid w:val="00691E03"/>
    <w:rsid w:val="00723B32"/>
    <w:rsid w:val="00724452"/>
    <w:rsid w:val="007C51FD"/>
    <w:rsid w:val="00897391"/>
    <w:rsid w:val="008D5237"/>
    <w:rsid w:val="008F1074"/>
    <w:rsid w:val="008F4BC0"/>
    <w:rsid w:val="00974087"/>
    <w:rsid w:val="009754A5"/>
    <w:rsid w:val="00984ACA"/>
    <w:rsid w:val="009A4390"/>
    <w:rsid w:val="00A4735D"/>
    <w:rsid w:val="00AE645B"/>
    <w:rsid w:val="00AF641C"/>
    <w:rsid w:val="00B1508C"/>
    <w:rsid w:val="00B60CC3"/>
    <w:rsid w:val="00B668E6"/>
    <w:rsid w:val="00C0119B"/>
    <w:rsid w:val="00CA19E9"/>
    <w:rsid w:val="00CC17A4"/>
    <w:rsid w:val="00D84784"/>
    <w:rsid w:val="00E14DE1"/>
    <w:rsid w:val="00E35AB4"/>
    <w:rsid w:val="00F61064"/>
    <w:rsid w:val="00FD3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F7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154D1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4F7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154D1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4">
    <w:name w:val="Гипертекстовая ссылка"/>
    <w:basedOn w:val="a0"/>
    <w:uiPriority w:val="99"/>
    <w:rsid w:val="001154D1"/>
    <w:rPr>
      <w:rFonts w:cs="Times New Roman"/>
      <w:b w:val="0"/>
      <w:color w:val="106BBE"/>
    </w:rPr>
  </w:style>
  <w:style w:type="paragraph" w:styleId="a5">
    <w:name w:val="header"/>
    <w:basedOn w:val="a"/>
    <w:link w:val="a6"/>
    <w:uiPriority w:val="99"/>
    <w:unhideWhenUsed/>
    <w:rsid w:val="00B668E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668E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668E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668E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B3BC3"/>
    <w:rPr>
      <w:rFonts w:ascii="Arial" w:hAnsi="Arial" w:cs="Arial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3BC3"/>
    <w:rPr>
      <w:rFonts w:ascii="Arial" w:eastAsia="Calibri" w:hAnsi="Arial" w:cs="Arial"/>
      <w:sz w:val="16"/>
      <w:szCs w:val="16"/>
      <w:lang w:eastAsia="ru-RU"/>
    </w:rPr>
  </w:style>
  <w:style w:type="paragraph" w:customStyle="1" w:styleId="PreformattedText">
    <w:name w:val="Preformatted Text"/>
    <w:basedOn w:val="a"/>
    <w:rsid w:val="00623012"/>
    <w:pPr>
      <w:widowControl w:val="0"/>
      <w:suppressAutoHyphens/>
      <w:autoSpaceDN w:val="0"/>
      <w:textAlignment w:val="baseline"/>
    </w:pPr>
    <w:rPr>
      <w:rFonts w:ascii="Courier New" w:eastAsia="Courier New" w:hAnsi="Courier New" w:cs="Courier New"/>
      <w:kern w:val="3"/>
      <w:sz w:val="20"/>
      <w:szCs w:val="20"/>
    </w:rPr>
  </w:style>
  <w:style w:type="paragraph" w:customStyle="1" w:styleId="WW-PreformattedText">
    <w:name w:val="WW-Preformatted Text"/>
    <w:basedOn w:val="a"/>
    <w:rsid w:val="00623012"/>
    <w:pPr>
      <w:suppressAutoHyphens/>
    </w:pPr>
    <w:rPr>
      <w:rFonts w:ascii="Courier New" w:eastAsia="Courier New" w:hAnsi="Courier New" w:cs="Courier New"/>
      <w:lang w:eastAsia="ar-SA"/>
    </w:rPr>
  </w:style>
  <w:style w:type="paragraph" w:customStyle="1" w:styleId="TableContents">
    <w:name w:val="Table Contents"/>
    <w:basedOn w:val="a"/>
    <w:rsid w:val="00623012"/>
    <w:pPr>
      <w:suppressAutoHyphens/>
    </w:pPr>
    <w:rPr>
      <w:rFonts w:eastAsia="Times New Roman"/>
      <w:lang w:eastAsia="ar-SA"/>
    </w:rPr>
  </w:style>
  <w:style w:type="character" w:customStyle="1" w:styleId="ab">
    <w:name w:val="Цветовое выделение"/>
    <w:uiPriority w:val="99"/>
    <w:rsid w:val="00623012"/>
    <w:rPr>
      <w:b/>
      <w:color w:val="26282F"/>
    </w:rPr>
  </w:style>
  <w:style w:type="paragraph" w:customStyle="1" w:styleId="ac">
    <w:name w:val="Нормальный (таблица)"/>
    <w:basedOn w:val="a"/>
    <w:next w:val="a"/>
    <w:uiPriority w:val="99"/>
    <w:rsid w:val="00623012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paragraph" w:customStyle="1" w:styleId="ad">
    <w:name w:val="Прижатый влево"/>
    <w:basedOn w:val="a"/>
    <w:next w:val="a"/>
    <w:uiPriority w:val="99"/>
    <w:rsid w:val="00623012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4F7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154D1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4F7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154D1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4">
    <w:name w:val="Гипертекстовая ссылка"/>
    <w:basedOn w:val="a0"/>
    <w:uiPriority w:val="99"/>
    <w:rsid w:val="001154D1"/>
    <w:rPr>
      <w:rFonts w:cs="Times New Roman"/>
      <w:b w:val="0"/>
      <w:color w:val="106BBE"/>
    </w:rPr>
  </w:style>
  <w:style w:type="paragraph" w:styleId="a5">
    <w:name w:val="header"/>
    <w:basedOn w:val="a"/>
    <w:link w:val="a6"/>
    <w:uiPriority w:val="99"/>
    <w:unhideWhenUsed/>
    <w:rsid w:val="00B668E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668E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B668E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668E6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B3BC3"/>
    <w:rPr>
      <w:rFonts w:ascii="Arial" w:hAnsi="Arial" w:cs="Arial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B3BC3"/>
    <w:rPr>
      <w:rFonts w:ascii="Arial" w:eastAsia="Calibri" w:hAnsi="Arial" w:cs="Arial"/>
      <w:sz w:val="16"/>
      <w:szCs w:val="16"/>
      <w:lang w:eastAsia="ru-RU"/>
    </w:rPr>
  </w:style>
  <w:style w:type="paragraph" w:customStyle="1" w:styleId="PreformattedText">
    <w:name w:val="Preformatted Text"/>
    <w:basedOn w:val="a"/>
    <w:rsid w:val="00623012"/>
    <w:pPr>
      <w:widowControl w:val="0"/>
      <w:suppressAutoHyphens/>
      <w:autoSpaceDN w:val="0"/>
      <w:textAlignment w:val="baseline"/>
    </w:pPr>
    <w:rPr>
      <w:rFonts w:ascii="Courier New" w:eastAsia="Courier New" w:hAnsi="Courier New" w:cs="Courier New"/>
      <w:kern w:val="3"/>
      <w:sz w:val="20"/>
      <w:szCs w:val="20"/>
    </w:rPr>
  </w:style>
  <w:style w:type="paragraph" w:customStyle="1" w:styleId="WW-PreformattedText">
    <w:name w:val="WW-Preformatted Text"/>
    <w:basedOn w:val="a"/>
    <w:rsid w:val="00623012"/>
    <w:pPr>
      <w:suppressAutoHyphens/>
    </w:pPr>
    <w:rPr>
      <w:rFonts w:ascii="Courier New" w:eastAsia="Courier New" w:hAnsi="Courier New" w:cs="Courier New"/>
      <w:lang w:eastAsia="ar-SA"/>
    </w:rPr>
  </w:style>
  <w:style w:type="paragraph" w:customStyle="1" w:styleId="TableContents">
    <w:name w:val="Table Contents"/>
    <w:basedOn w:val="a"/>
    <w:rsid w:val="00623012"/>
    <w:pPr>
      <w:suppressAutoHyphens/>
    </w:pPr>
    <w:rPr>
      <w:rFonts w:eastAsia="Times New Roman"/>
      <w:lang w:eastAsia="ar-SA"/>
    </w:rPr>
  </w:style>
  <w:style w:type="character" w:customStyle="1" w:styleId="ab">
    <w:name w:val="Цветовое выделение"/>
    <w:uiPriority w:val="99"/>
    <w:rsid w:val="00623012"/>
    <w:rPr>
      <w:b/>
      <w:color w:val="26282F"/>
    </w:rPr>
  </w:style>
  <w:style w:type="paragraph" w:customStyle="1" w:styleId="ac">
    <w:name w:val="Нормальный (таблица)"/>
    <w:basedOn w:val="a"/>
    <w:next w:val="a"/>
    <w:uiPriority w:val="99"/>
    <w:rsid w:val="00623012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paragraph" w:customStyle="1" w:styleId="ad">
    <w:name w:val="Прижатый влево"/>
    <w:basedOn w:val="a"/>
    <w:next w:val="a"/>
    <w:uiPriority w:val="99"/>
    <w:rsid w:val="00623012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12012604.0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garantF1://18835436.0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12064203.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A6B9D-5EB7-4345-8849-83659C0B3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1597</Words>
  <Characters>9108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РН-Юганскнефтегаз</Company>
  <LinksUpToDate>false</LinksUpToDate>
  <CharactersWithSpaces>10684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PC039</dc:creator>
  <cp:lastModifiedBy>PC062</cp:lastModifiedBy>
  <cp:revision>10</cp:revision>
  <cp:lastPrinted>2015-06-24T17:20:00Z</cp:lastPrinted>
  <dcterms:created xsi:type="dcterms:W3CDTF">2020-01-13T09:46:00Z</dcterms:created>
  <dcterms:modified xsi:type="dcterms:W3CDTF">2021-08-16T12:31:00Z</dcterms:modified>
</cp:coreProperties>
</file>