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3" w:rsidRPr="00B45F36" w:rsidRDefault="00FD4000" w:rsidP="00B45F36">
      <w:pPr>
        <w:pStyle w:val="30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45F36">
        <w:rPr>
          <w:rStyle w:val="31"/>
          <w:rFonts w:asciiTheme="majorHAnsi" w:hAnsiTheme="majorHAnsi"/>
          <w:b/>
          <w:bCs/>
          <w:sz w:val="28"/>
          <w:szCs w:val="28"/>
        </w:rPr>
        <w:t>ПОРЯДОК</w:t>
      </w:r>
    </w:p>
    <w:p w:rsidR="00563083" w:rsidRPr="00B45F36" w:rsidRDefault="00FD4000" w:rsidP="00B45F36">
      <w:pPr>
        <w:pStyle w:val="30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r w:rsidRPr="00B45F36">
        <w:rPr>
          <w:rStyle w:val="31"/>
          <w:rFonts w:asciiTheme="majorHAnsi" w:hAnsiTheme="majorHAnsi"/>
          <w:b/>
          <w:bCs/>
          <w:sz w:val="28"/>
          <w:szCs w:val="28"/>
        </w:rPr>
        <w:t xml:space="preserve">ПРЕДОСТАВЛЕНИЯ СОЦИАЛЬНЫХ УСЛУГ ЛИЦАМ БЕЗ </w:t>
      </w:r>
      <w:r w:rsidRPr="00B45F36">
        <w:rPr>
          <w:rStyle w:val="31"/>
          <w:rFonts w:asciiTheme="majorHAnsi" w:hAnsiTheme="majorHAnsi"/>
          <w:b/>
          <w:bCs/>
          <w:sz w:val="28"/>
          <w:szCs w:val="28"/>
        </w:rPr>
        <w:t>ОПРЕДЕЛЕННОГО МЕСТА ЖИТЕЛЬСТВА В ХАНТЫ-МАНСИЙСКОМ АВТОНОМНОМ ОКРУГЕ - ЮГРЕ</w:t>
      </w:r>
    </w:p>
    <w:p w:rsidR="00563083" w:rsidRPr="00B45F36" w:rsidRDefault="00FD4000" w:rsidP="00B45F36">
      <w:pPr>
        <w:pStyle w:val="20"/>
        <w:shd w:val="clear" w:color="auto" w:fill="aut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45F36">
        <w:rPr>
          <w:rStyle w:val="22"/>
          <w:rFonts w:asciiTheme="majorHAnsi" w:hAnsiTheme="majorHAnsi"/>
          <w:sz w:val="24"/>
          <w:szCs w:val="24"/>
        </w:rPr>
        <w:t>(из постановления Правительства Ханты-Мансийского автономного округа - Югры от 27 июня 2014 года № 238-п «О внесении изменений в постановление Правительства Ханты-Мансийского автоно</w:t>
      </w:r>
      <w:r w:rsidRPr="00B45F36">
        <w:rPr>
          <w:rStyle w:val="22"/>
          <w:rFonts w:asciiTheme="majorHAnsi" w:hAnsiTheme="majorHAnsi"/>
          <w:sz w:val="24"/>
          <w:szCs w:val="24"/>
        </w:rPr>
        <w:t>много округа - Югры от 17 ноября 2008 года № 235-п», вступает в силу с 1 января 2015 года)</w:t>
      </w:r>
    </w:p>
    <w:p w:rsidR="00B45F36" w:rsidRDefault="00B45F36" w:rsidP="00B45F36">
      <w:pPr>
        <w:pStyle w:val="30"/>
        <w:shd w:val="clear" w:color="auto" w:fill="auto"/>
        <w:spacing w:before="0" w:line="240" w:lineRule="auto"/>
        <w:jc w:val="both"/>
        <w:rPr>
          <w:rStyle w:val="31"/>
          <w:rFonts w:asciiTheme="majorHAnsi" w:hAnsiTheme="majorHAnsi"/>
          <w:b/>
          <w:bCs/>
          <w:sz w:val="28"/>
          <w:szCs w:val="28"/>
        </w:rPr>
      </w:pPr>
    </w:p>
    <w:p w:rsidR="00563083" w:rsidRPr="00B45F36" w:rsidRDefault="00FD4000" w:rsidP="00B45F36">
      <w:pPr>
        <w:pStyle w:val="30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r w:rsidRPr="00B45F36">
        <w:rPr>
          <w:rStyle w:val="31"/>
          <w:rFonts w:asciiTheme="majorHAnsi" w:hAnsiTheme="majorHAnsi"/>
          <w:b/>
          <w:bCs/>
          <w:sz w:val="28"/>
          <w:szCs w:val="28"/>
        </w:rPr>
        <w:t>ОСНОВНЫЕ ПОНЯТИЯ</w:t>
      </w:r>
    </w:p>
    <w:p w:rsidR="00563083" w:rsidRPr="00B45F36" w:rsidRDefault="00FD4000" w:rsidP="00B45F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a8"/>
          <w:rFonts w:asciiTheme="majorHAnsi" w:hAnsiTheme="majorHAnsi"/>
          <w:sz w:val="28"/>
          <w:szCs w:val="28"/>
        </w:rPr>
        <w:t>Получатели социальных услуг</w:t>
      </w:r>
      <w:r w:rsidRPr="00B45F36">
        <w:rPr>
          <w:rStyle w:val="1"/>
          <w:rFonts w:asciiTheme="majorHAnsi" w:hAnsiTheme="majorHAnsi"/>
          <w:sz w:val="28"/>
          <w:szCs w:val="28"/>
        </w:rPr>
        <w:t xml:space="preserve"> - лица без определенного места жительства.</w:t>
      </w:r>
    </w:p>
    <w:p w:rsidR="00563083" w:rsidRPr="00B45F36" w:rsidRDefault="00FD4000" w:rsidP="00B45F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a8"/>
          <w:rFonts w:asciiTheme="majorHAnsi" w:hAnsiTheme="majorHAnsi"/>
          <w:sz w:val="28"/>
          <w:szCs w:val="28"/>
        </w:rPr>
        <w:t>Поставщики социальных услуг</w:t>
      </w:r>
      <w:r w:rsidRPr="00B45F36">
        <w:rPr>
          <w:rStyle w:val="1"/>
          <w:rFonts w:asciiTheme="majorHAnsi" w:hAnsiTheme="majorHAnsi"/>
          <w:sz w:val="28"/>
          <w:szCs w:val="28"/>
        </w:rPr>
        <w:t xml:space="preserve"> - организации социально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го обслуживания Ханты-Ман</w:t>
      </w:r>
      <w:r w:rsidRPr="00B45F36">
        <w:rPr>
          <w:rStyle w:val="1"/>
          <w:rFonts w:asciiTheme="majorHAnsi" w:hAnsiTheme="majorHAnsi"/>
          <w:sz w:val="28"/>
          <w:szCs w:val="28"/>
        </w:rPr>
        <w:t>сийского автономного округа - Югры, негосударственные (коммерческие и некоммерче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ские), в том числе социально ориентированные некоммер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ческие организации, предоставляющие социальные услуги, индивидуальные предприниматели, осуществляющие соци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альное обслужи</w:t>
      </w:r>
      <w:r w:rsidRPr="00B45F36">
        <w:rPr>
          <w:rStyle w:val="1"/>
          <w:rFonts w:asciiTheme="majorHAnsi" w:hAnsiTheme="majorHAnsi"/>
          <w:sz w:val="28"/>
          <w:szCs w:val="28"/>
        </w:rPr>
        <w:t>вание.</w:t>
      </w:r>
    </w:p>
    <w:p w:rsidR="00B45F36" w:rsidRDefault="00B45F36" w:rsidP="00B45F36">
      <w:pPr>
        <w:pStyle w:val="30"/>
        <w:shd w:val="clear" w:color="auto" w:fill="auto"/>
        <w:spacing w:before="0" w:line="240" w:lineRule="auto"/>
        <w:jc w:val="both"/>
        <w:rPr>
          <w:rStyle w:val="31"/>
          <w:rFonts w:asciiTheme="majorHAnsi" w:hAnsiTheme="majorHAnsi"/>
          <w:b/>
          <w:bCs/>
          <w:sz w:val="28"/>
          <w:szCs w:val="28"/>
        </w:rPr>
      </w:pPr>
    </w:p>
    <w:p w:rsidR="00563083" w:rsidRPr="00B45F36" w:rsidRDefault="00FD4000" w:rsidP="00B45F36">
      <w:pPr>
        <w:pStyle w:val="30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r w:rsidRPr="00B45F36">
        <w:rPr>
          <w:rStyle w:val="31"/>
          <w:rFonts w:asciiTheme="majorHAnsi" w:hAnsiTheme="majorHAnsi"/>
          <w:b/>
          <w:bCs/>
          <w:sz w:val="28"/>
          <w:szCs w:val="28"/>
        </w:rPr>
        <w:t>ПОРЯДОК ПРЕДОСТАВЛЕНИЯ СОЦИАЛЬНЫХ УСЛУГ</w:t>
      </w:r>
    </w:p>
    <w:p w:rsidR="00B45F36" w:rsidRPr="00B45F36" w:rsidRDefault="00B45F36" w:rsidP="00B45F36">
      <w:pPr>
        <w:widowControl/>
        <w:autoSpaceDE w:val="0"/>
        <w:autoSpaceDN w:val="0"/>
        <w:adjustRightInd w:val="0"/>
        <w:jc w:val="both"/>
        <w:rPr>
          <w:rFonts w:asciiTheme="majorHAnsi" w:hAnsiTheme="majorHAnsi" w:cs="ArialMT"/>
          <w:color w:val="auto"/>
          <w:sz w:val="28"/>
          <w:szCs w:val="28"/>
          <w:lang w:bidi="ar-SA"/>
        </w:rPr>
      </w:pPr>
      <w:r>
        <w:rPr>
          <w:rFonts w:ascii="ArialMT" w:hAnsi="ArialMT" w:cs="ArialMT"/>
          <w:color w:val="auto"/>
          <w:lang w:bidi="ar-SA"/>
        </w:rPr>
        <w:t>1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. Социальные услуги предоставляются лицам старше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18 лет, не имеющим на момент обращения определенного места жительства или возможности проживать по месту регистрации по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не зависящим 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от них причинам, в том числе лицам, не достигшим возраста 23 лет и завершившим пребывание в организации для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детей-сирот и детей, оставшихся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без попечения родителей.</w:t>
      </w:r>
    </w:p>
    <w:p w:rsidR="00B45F36" w:rsidRPr="00B45F36" w:rsidRDefault="00B45F36" w:rsidP="00B45F36">
      <w:pPr>
        <w:widowControl/>
        <w:autoSpaceDE w:val="0"/>
        <w:autoSpaceDN w:val="0"/>
        <w:adjustRightInd w:val="0"/>
        <w:jc w:val="both"/>
        <w:rPr>
          <w:rFonts w:asciiTheme="majorHAnsi" w:hAnsiTheme="majorHAnsi" w:cs="ArialMT"/>
          <w:color w:val="auto"/>
          <w:sz w:val="28"/>
          <w:szCs w:val="28"/>
          <w:lang w:bidi="ar-SA"/>
        </w:rPr>
      </w:pP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2. 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Основанием для предоставления социальных услуг являются заявление получателя социальных услуг и индивидуальная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программа предоставл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ения социальных услуг, выданная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управлением социально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й защиты населения Департамента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социального развития Ханты-Мансийс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>кого автономного окру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га – Югры (дал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ее – индивидуальная программа).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Сведения о получател</w:t>
      </w:r>
      <w:r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ях социальных услуг заносятся в </w:t>
      </w:r>
      <w:r w:rsidRPr="00B45F36">
        <w:rPr>
          <w:rFonts w:asciiTheme="majorHAnsi" w:hAnsiTheme="majorHAnsi" w:cs="ArialMT"/>
          <w:color w:val="auto"/>
          <w:sz w:val="28"/>
          <w:szCs w:val="28"/>
          <w:lang w:bidi="ar-SA"/>
        </w:rPr>
        <w:t>журнал учета, на каждого оформляется личное дело.</w:t>
      </w:r>
    </w:p>
    <w:p w:rsidR="00563083" w:rsidRPr="00B45F36" w:rsidRDefault="00B45F36" w:rsidP="00B45F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Социальные услуги не предоставляются при наличии медицинских противопоказаний (заболеваний, представ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ляющих опасность для окружающих, а также: пс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ихических, инфекционных, кожно-венерических заболеваний, онкологи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ческих заболеваний с метастазированием злокачественных новообразований, хронического алкоголизма, наркомании, туберкулеза и других заболеваний, требующих лечения в специализированных организ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ациях здравоохранения, кру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глосуточного ухода и наблюдения).</w:t>
      </w:r>
    </w:p>
    <w:p w:rsidR="00563083" w:rsidRPr="00B45F36" w:rsidRDefault="00FD4000" w:rsidP="00B45F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Получатели социальных услуг в течение первых суток пребывания у поставщика социальных услуг направляются в медицинские </w:t>
      </w:r>
      <w:r w:rsidRPr="00B45F36">
        <w:rPr>
          <w:rStyle w:val="1"/>
          <w:rFonts w:asciiTheme="majorHAnsi" w:hAnsiTheme="majorHAnsi"/>
          <w:sz w:val="28"/>
          <w:szCs w:val="28"/>
        </w:rPr>
        <w:lastRenderedPageBreak/>
        <w:t>организации на обследование для получения заключения об отсутствии медицинск</w:t>
      </w:r>
      <w:r w:rsidRPr="00B45F36">
        <w:rPr>
          <w:rStyle w:val="1"/>
          <w:rFonts w:asciiTheme="majorHAnsi" w:hAnsiTheme="majorHAnsi"/>
          <w:sz w:val="28"/>
          <w:szCs w:val="28"/>
        </w:rPr>
        <w:t>их противопоказаний.</w:t>
      </w:r>
    </w:p>
    <w:p w:rsidR="00563083" w:rsidRPr="00B45F36" w:rsidRDefault="00FD4000" w:rsidP="00B45F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До получения заключения об отсутствии медицинских противопоказаний получатель социальных услуг помещает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ся в изолятор.</w:t>
      </w:r>
    </w:p>
    <w:p w:rsidR="00B45F36" w:rsidRDefault="00FD4000" w:rsidP="00B45F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proofErr w:type="gramStart"/>
      <w:r w:rsidRPr="00B45F36">
        <w:rPr>
          <w:rStyle w:val="1"/>
          <w:rFonts w:asciiTheme="majorHAnsi" w:hAnsiTheme="majorHAnsi"/>
          <w:sz w:val="28"/>
          <w:szCs w:val="28"/>
        </w:rPr>
        <w:t>Лица, признанные при медицинском осмотре нуждаю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щимися в неотложной медицинской помощи либо в стацио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нарном лечении,</w:t>
      </w:r>
      <w:r w:rsidRPr="00B45F36">
        <w:rPr>
          <w:rStyle w:val="1"/>
          <w:rFonts w:asciiTheme="majorHAnsi" w:hAnsiTheme="majorHAnsi"/>
          <w:sz w:val="28"/>
          <w:szCs w:val="28"/>
        </w:rPr>
        <w:t xml:space="preserve"> незамедлительно направляются в соответ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ствующие медицинские организации.</w:t>
      </w:r>
      <w:proofErr w:type="gramEnd"/>
    </w:p>
    <w:p w:rsidR="00FF1236" w:rsidRDefault="00B45F36" w:rsidP="00FF12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 w:cs="ArialMT"/>
          <w:color w:val="auto"/>
          <w:sz w:val="28"/>
          <w:szCs w:val="28"/>
          <w:lang w:bidi="ar-SA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Социальное обслуживание о</w:t>
      </w:r>
      <w:r>
        <w:rPr>
          <w:rStyle w:val="1"/>
          <w:rFonts w:asciiTheme="majorHAnsi" w:hAnsiTheme="majorHAnsi"/>
          <w:sz w:val="28"/>
          <w:szCs w:val="28"/>
        </w:rPr>
        <w:t>существляется в соот</w:t>
      </w:r>
      <w:r>
        <w:rPr>
          <w:rStyle w:val="1"/>
          <w:rFonts w:asciiTheme="majorHAnsi" w:hAnsiTheme="majorHAnsi"/>
          <w:sz w:val="28"/>
          <w:szCs w:val="28"/>
        </w:rPr>
        <w:softHyphen/>
        <w:t xml:space="preserve">ветствии с 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договором о пре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доставлении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ab/>
        <w:t>социальных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услуг, заключаемым между по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 xml:space="preserve">ставщиком социальных услуг и получателем социальных услуг 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t>на срок не более 12 месяцев, на ос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новании индивидуальной про</w:t>
      </w:r>
      <w:r w:rsidR="00FD4000" w:rsidRPr="00B45F36">
        <w:rPr>
          <w:rStyle w:val="1"/>
          <w:rFonts w:asciiTheme="majorHAnsi" w:hAnsiTheme="majorHAnsi"/>
          <w:sz w:val="28"/>
          <w:szCs w:val="28"/>
        </w:rPr>
        <w:softHyphen/>
        <w:t>граммы (далее - договор).</w:t>
      </w:r>
      <w:r w:rsidR="00FF1236">
        <w:rPr>
          <w:rStyle w:val="1"/>
          <w:rFonts w:asciiTheme="majorHAnsi" w:hAnsiTheme="majorHAnsi"/>
          <w:sz w:val="28"/>
          <w:szCs w:val="28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На основании ходатайства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поставщика социальных услуг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о пересмотре индивидуальной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прогр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>аммы управление социальной защиты населения Депар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тамента социального развития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Ханты-Мансийского автономного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округа – Югры осуществляет корректировку индивидуальной про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граммы, на основании которой поставщик социальных услуг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вносит изменения в ранее</w:t>
      </w:r>
      <w:r w:rsidR="00FF1236">
        <w:rPr>
          <w:rFonts w:asciiTheme="majorHAnsi" w:hAnsiTheme="majorHAnsi" w:cs="ArialMT"/>
          <w:color w:val="auto"/>
          <w:sz w:val="28"/>
          <w:szCs w:val="28"/>
          <w:lang w:bidi="ar-SA"/>
        </w:rPr>
        <w:t xml:space="preserve"> заключенный договор с получате</w:t>
      </w:r>
      <w:r w:rsidR="00FF1236" w:rsidRPr="00FF1236">
        <w:rPr>
          <w:rFonts w:asciiTheme="majorHAnsi" w:hAnsiTheme="majorHAnsi" w:cs="ArialMT"/>
          <w:color w:val="auto"/>
          <w:sz w:val="28"/>
          <w:szCs w:val="28"/>
          <w:lang w:bidi="ar-SA"/>
        </w:rPr>
        <w:t>лем социальных услуг.</w:t>
      </w:r>
    </w:p>
    <w:p w:rsidR="00FF1236" w:rsidRPr="00B45F36" w:rsidRDefault="00FF1236" w:rsidP="00FF12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  <w:r>
        <w:rPr>
          <w:rStyle w:val="1"/>
          <w:rFonts w:asciiTheme="majorHAnsi" w:hAnsiTheme="majorHAnsi"/>
          <w:sz w:val="28"/>
          <w:szCs w:val="28"/>
        </w:rPr>
        <w:t xml:space="preserve">5. </w:t>
      </w:r>
      <w:r w:rsidRPr="00B45F36">
        <w:rPr>
          <w:rStyle w:val="1"/>
          <w:rFonts w:asciiTheme="majorHAnsi" w:hAnsiTheme="majorHAnsi"/>
          <w:sz w:val="28"/>
          <w:szCs w:val="28"/>
        </w:rPr>
        <w:t>Социальные услуги при круглосуточном проживании первые 3 месяца пребывания предоставляются бесплатно, далее - за плату или частичную плату.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Койко-место для ночлега предоставляется бесплатно на 12 часов в сутки не более 60 дней в год, а сверх того - за плату при наличии свободных мест.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Социальные услуги, предоставляемые поставщиком со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 xml:space="preserve">циальных услуг, включают: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социально-бытовые;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социально-медицинские;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социально-психологические;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социально-педагогические;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 xml:space="preserve">социально-трудовые;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социально-правовые;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F12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Style w:val="1"/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услуги в целях повышения коммуникативного потенциала получателей социальных услуг; срочные социальные услуги.</w:t>
      </w:r>
    </w:p>
    <w:p w:rsidR="00FF1236" w:rsidRPr="00B45F36" w:rsidRDefault="00FF1236" w:rsidP="00FF12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  <w:r>
        <w:rPr>
          <w:rStyle w:val="1"/>
          <w:rFonts w:asciiTheme="majorHAnsi" w:hAnsiTheme="majorHAnsi"/>
          <w:sz w:val="28"/>
          <w:szCs w:val="28"/>
        </w:rPr>
        <w:t xml:space="preserve">6. </w:t>
      </w:r>
      <w:r w:rsidRPr="00B45F36">
        <w:rPr>
          <w:rStyle w:val="1"/>
          <w:rFonts w:asciiTheme="majorHAnsi" w:hAnsiTheme="majorHAnsi"/>
          <w:sz w:val="28"/>
          <w:szCs w:val="28"/>
        </w:rPr>
        <w:t>Социальное обслуживание получателя социальных ус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луг прекращается по истечени</w:t>
      </w:r>
      <w:r>
        <w:rPr>
          <w:rStyle w:val="1"/>
          <w:rFonts w:asciiTheme="majorHAnsi" w:hAnsiTheme="majorHAnsi"/>
          <w:sz w:val="28"/>
          <w:szCs w:val="28"/>
        </w:rPr>
        <w:t>е</w:t>
      </w:r>
      <w:r w:rsidRPr="00B45F36">
        <w:rPr>
          <w:rStyle w:val="1"/>
          <w:rFonts w:asciiTheme="majorHAnsi" w:hAnsiTheme="majorHAnsi"/>
          <w:sz w:val="28"/>
          <w:szCs w:val="28"/>
        </w:rPr>
        <w:t xml:space="preserve"> установленного срока пре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бывания у поставщика социальных услуг, а также в случаях: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подачи получателем социальных услуг личного заявления об отказе от социального обслуживания, социальной услуги;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самовольного отсутствия получателя социальных услуг без уважительных причин в течение трех суток подряд;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нарушения получателем социальных услуг условий за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 xml:space="preserve">ключенного </w:t>
      </w:r>
      <w:r w:rsidRPr="00B45F36">
        <w:rPr>
          <w:rStyle w:val="1"/>
          <w:rFonts w:asciiTheme="majorHAnsi" w:hAnsiTheme="majorHAnsi"/>
          <w:sz w:val="28"/>
          <w:szCs w:val="28"/>
        </w:rPr>
        <w:lastRenderedPageBreak/>
        <w:t>договора;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нарушения получателем социальных услуг правил вну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треннего распорядка поставщика социальных услуг;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досрочного выполнения мероприятий, указанных в инди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видуальной программе;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  <w:r w:rsidRPr="00B45F36">
        <w:rPr>
          <w:rStyle w:val="1"/>
          <w:rFonts w:asciiTheme="majorHAnsi" w:hAnsiTheme="majorHAnsi"/>
          <w:sz w:val="28"/>
          <w:szCs w:val="28"/>
        </w:rPr>
        <w:t>выявления у получателя социальных услуг противопо</w:t>
      </w:r>
      <w:r w:rsidRPr="00B45F36">
        <w:rPr>
          <w:rStyle w:val="1"/>
          <w:rFonts w:asciiTheme="majorHAnsi" w:hAnsiTheme="majorHAnsi"/>
          <w:sz w:val="28"/>
          <w:szCs w:val="28"/>
        </w:rPr>
        <w:softHyphen/>
        <w:t>казаний в период пребывания у поставщика социальных услуг».</w:t>
      </w:r>
    </w:p>
    <w:p w:rsidR="00FF1236" w:rsidRPr="00B45F36" w:rsidRDefault="00FF1236" w:rsidP="00FF1236">
      <w:pPr>
        <w:pStyle w:val="32"/>
        <w:shd w:val="clear" w:color="auto" w:fill="auto"/>
        <w:spacing w:before="0" w:after="0" w:line="240" w:lineRule="auto"/>
        <w:ind w:left="20" w:right="20" w:firstLine="300"/>
        <w:rPr>
          <w:rFonts w:asciiTheme="majorHAnsi" w:hAnsiTheme="majorHAnsi"/>
          <w:sz w:val="28"/>
          <w:szCs w:val="28"/>
        </w:rPr>
      </w:pPr>
    </w:p>
    <w:p w:rsidR="00FF1236" w:rsidRDefault="00FF1236" w:rsidP="00FF12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</w:p>
    <w:p w:rsidR="00FF1236" w:rsidRDefault="00FF1236" w:rsidP="00FF1236">
      <w:pPr>
        <w:pStyle w:val="32"/>
        <w:shd w:val="clear" w:color="auto" w:fill="auto"/>
        <w:tabs>
          <w:tab w:val="left" w:pos="1200"/>
        </w:tabs>
        <w:spacing w:before="0" w:after="0" w:line="240" w:lineRule="auto"/>
        <w:ind w:right="20"/>
      </w:pPr>
      <w:r>
        <w:tab/>
      </w:r>
    </w:p>
    <w:p w:rsidR="00563083" w:rsidRPr="00B45F36" w:rsidRDefault="00FD4000" w:rsidP="00FF1236">
      <w:pPr>
        <w:pStyle w:val="32"/>
        <w:shd w:val="clear" w:color="auto" w:fill="auto"/>
        <w:tabs>
          <w:tab w:val="left" w:pos="666"/>
        </w:tabs>
        <w:spacing w:before="0" w:after="0" w:line="240" w:lineRule="auto"/>
        <w:ind w:right="20"/>
        <w:rPr>
          <w:rFonts w:asciiTheme="majorHAnsi" w:hAnsiTheme="majorHAnsi"/>
          <w:sz w:val="28"/>
          <w:szCs w:val="28"/>
        </w:rPr>
      </w:pPr>
      <w:r w:rsidRPr="00FF1236">
        <w:br w:type="page"/>
      </w:r>
      <w:r w:rsidRPr="00B45F36">
        <w:rPr>
          <w:rStyle w:val="1"/>
          <w:rFonts w:asciiTheme="majorHAnsi" w:hAnsiTheme="majorHAnsi"/>
          <w:sz w:val="28"/>
          <w:szCs w:val="28"/>
        </w:rPr>
        <w:lastRenderedPageBreak/>
        <w:t xml:space="preserve"> </w:t>
      </w:r>
    </w:p>
    <w:sectPr w:rsidR="00563083" w:rsidRPr="00B45F36" w:rsidSect="00B45F36">
      <w:footerReference w:type="even" r:id="rId8"/>
      <w:footerReference w:type="default" r:id="rId9"/>
      <w:type w:val="continuous"/>
      <w:pgSz w:w="11909" w:h="16834"/>
      <w:pgMar w:top="1134" w:right="124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00" w:rsidRDefault="00FD4000">
      <w:r>
        <w:separator/>
      </w:r>
    </w:p>
  </w:endnote>
  <w:endnote w:type="continuationSeparator" w:id="0">
    <w:p w:rsidR="00FD4000" w:rsidRDefault="00F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83" w:rsidRDefault="00FD40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5pt;margin-top:681.6pt;width:3.6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083" w:rsidRDefault="00FD400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1236" w:rsidRPr="00FF123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83" w:rsidRDefault="00FD40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85pt;margin-top:680.85pt;width:3.6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083" w:rsidRDefault="00FD400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1236" w:rsidRPr="00FF1236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00" w:rsidRDefault="00FD4000"/>
  </w:footnote>
  <w:footnote w:type="continuationSeparator" w:id="0">
    <w:p w:rsidR="00FD4000" w:rsidRDefault="00FD4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AA1"/>
    <w:multiLevelType w:val="hybridMultilevel"/>
    <w:tmpl w:val="5002CF28"/>
    <w:lvl w:ilvl="0" w:tplc="0419000F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B4F4AE0"/>
    <w:multiLevelType w:val="multilevel"/>
    <w:tmpl w:val="84B22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3083"/>
    <w:rsid w:val="00563083"/>
    <w:rsid w:val="00B45F36"/>
    <w:rsid w:val="00FD400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440" w:line="26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312" w:lineRule="exact"/>
      <w:jc w:val="center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540" w:after="240" w:line="259" w:lineRule="exact"/>
      <w:jc w:val="both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440" w:line="26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312" w:lineRule="exact"/>
      <w:jc w:val="center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540" w:after="240" w:line="259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2017-06-28T06:50:00Z</dcterms:created>
  <dcterms:modified xsi:type="dcterms:W3CDTF">2017-06-28T07:19:00Z</dcterms:modified>
</cp:coreProperties>
</file>