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Borders>
          <w:top w:val="thinThickThinSmallGap" w:sz="24" w:space="0" w:color="3333CC"/>
          <w:left w:val="thinThickThinSmallGap" w:sz="24" w:space="0" w:color="3333CC"/>
          <w:bottom w:val="thinThickThinSmallGap" w:sz="24" w:space="0" w:color="3333CC"/>
          <w:right w:val="thinThickThinSmallGap" w:sz="24" w:space="0" w:color="3333CC"/>
          <w:insideH w:val="thinThickThinSmallGap" w:sz="24" w:space="0" w:color="3333CC"/>
          <w:insideV w:val="thinThickThinSmallGap" w:sz="24" w:space="0" w:color="3333CC"/>
        </w:tblBorders>
        <w:tblLook w:val="04A0" w:firstRow="1" w:lastRow="0" w:firstColumn="1" w:lastColumn="0" w:noHBand="0" w:noVBand="1"/>
      </w:tblPr>
      <w:tblGrid>
        <w:gridCol w:w="5364"/>
        <w:gridCol w:w="5653"/>
        <w:gridCol w:w="5143"/>
      </w:tblGrid>
      <w:tr w:rsidR="004F1955" w:rsidTr="00F37493">
        <w:trPr>
          <w:trHeight w:val="11075"/>
        </w:trPr>
        <w:tc>
          <w:tcPr>
            <w:tcW w:w="5364" w:type="dxa"/>
            <w:tcBorders>
              <w:bottom w:val="thinThickThinSmallGap" w:sz="24" w:space="0" w:color="3333CC"/>
            </w:tcBorders>
          </w:tcPr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Жили на свете две женщины,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которые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не знали друг друга.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Одну ты не помнишь,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другую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называешь мамой.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Две разные женщины,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создавшие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твою жизнь.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стала твоей путеводной звездой,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другая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твоим солнцем.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Первая женщина дала тебе жизнь,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>а вторая учила, как её прожить.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Первая дала тебе желание быть любимым,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>а вторая подарила тебе любовь.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дала тебе национальность,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другая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дала тебе имя.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подарила тебе талант,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>другая дала тебе цель.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подарила тебе чувства,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другая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умиротворила твои страхи.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видела твою улыбку при рождении,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другая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осушила твои слёзы.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Одна не смогла предоставить тебе дом,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proofErr w:type="gramStart"/>
            <w:r w:rsidRPr="00760336">
              <w:rPr>
                <w:i/>
                <w:color w:val="3333CC"/>
                <w:sz w:val="28"/>
                <w:szCs w:val="28"/>
              </w:rPr>
              <w:t>другая</w:t>
            </w:r>
            <w:proofErr w:type="gramEnd"/>
            <w:r w:rsidRPr="00760336">
              <w:rPr>
                <w:i/>
                <w:color w:val="3333CC"/>
                <w:sz w:val="28"/>
                <w:szCs w:val="28"/>
              </w:rPr>
              <w:t xml:space="preserve"> молила о ребёнке, и бог услышал её.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И сейчас ты задаёшь мне сквозь слёзы вопрос, </w:t>
            </w:r>
          </w:p>
          <w:p w:rsidR="004F1955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>на который ещё никто не нашёл ответ:</w:t>
            </w:r>
            <w:r w:rsidRPr="00760336">
              <w:rPr>
                <w:rStyle w:val="apple-converted-space"/>
                <w:i/>
                <w:color w:val="3333CC"/>
                <w:sz w:val="28"/>
                <w:szCs w:val="28"/>
              </w:rPr>
              <w:t> </w:t>
            </w:r>
            <w:r w:rsidRPr="00760336">
              <w:rPr>
                <w:bCs/>
                <w:i/>
                <w:color w:val="3333CC"/>
                <w:sz w:val="28"/>
                <w:szCs w:val="28"/>
              </w:rPr>
              <w:t>чей я плод?</w:t>
            </w:r>
          </w:p>
          <w:p w:rsidR="00D82DBD" w:rsidRPr="00760336" w:rsidRDefault="004F1955" w:rsidP="00D82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3333CC"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 xml:space="preserve">«Ничей, дорогой мой, ничей. </w:t>
            </w:r>
          </w:p>
          <w:p w:rsidR="004F1955" w:rsidRPr="00D42469" w:rsidRDefault="005B653A" w:rsidP="0076033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760336">
              <w:rPr>
                <w:i/>
                <w:color w:val="3333CC"/>
                <w:sz w:val="28"/>
                <w:szCs w:val="28"/>
              </w:rPr>
              <w:t>Просто две разные любви</w:t>
            </w:r>
            <w:r w:rsidR="004F1955" w:rsidRPr="00760336">
              <w:rPr>
                <w:i/>
                <w:color w:val="3333CC"/>
                <w:sz w:val="28"/>
                <w:szCs w:val="28"/>
              </w:rPr>
              <w:t>»</w:t>
            </w:r>
            <w:r w:rsidRPr="00760336">
              <w:rPr>
                <w:i/>
                <w:color w:val="3333CC"/>
                <w:sz w:val="28"/>
                <w:szCs w:val="28"/>
              </w:rPr>
              <w:t>.</w:t>
            </w:r>
          </w:p>
        </w:tc>
        <w:tc>
          <w:tcPr>
            <w:tcW w:w="5653" w:type="dxa"/>
            <w:tcBorders>
              <w:bottom w:val="thinThickThinSmallGap" w:sz="24" w:space="0" w:color="3333CC"/>
            </w:tcBorders>
          </w:tcPr>
          <w:p w:rsidR="004F1955" w:rsidRDefault="004F1955" w:rsidP="005B653A">
            <w:pPr>
              <w:jc w:val="center"/>
            </w:pPr>
          </w:p>
          <w:p w:rsidR="005B653A" w:rsidRDefault="005B653A" w:rsidP="005B653A">
            <w:pPr>
              <w:jc w:val="center"/>
            </w:pPr>
          </w:p>
          <w:p w:rsidR="005B653A" w:rsidRPr="000F237D" w:rsidRDefault="005B653A" w:rsidP="005B653A">
            <w:pPr>
              <w:jc w:val="center"/>
            </w:pPr>
          </w:p>
          <w:p w:rsidR="005B653A" w:rsidRPr="000F237D" w:rsidRDefault="005B653A" w:rsidP="005B653A">
            <w:pPr>
              <w:jc w:val="center"/>
            </w:pPr>
          </w:p>
          <w:p w:rsidR="005B653A" w:rsidRPr="000F237D" w:rsidRDefault="005B653A" w:rsidP="005B653A">
            <w:pPr>
              <w:jc w:val="center"/>
            </w:pPr>
          </w:p>
          <w:p w:rsidR="005B653A" w:rsidRPr="00F37493" w:rsidRDefault="005B653A" w:rsidP="005B653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Телефон «Доверия»</w:t>
            </w:r>
          </w:p>
          <w:p w:rsidR="005B653A" w:rsidRPr="00F37493" w:rsidRDefault="005B653A" w:rsidP="005B653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8 800 2000 122</w:t>
            </w:r>
          </w:p>
          <w:p w:rsidR="005B653A" w:rsidRPr="003425D1" w:rsidRDefault="005B653A" w:rsidP="005B65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653A" w:rsidRPr="00F37493" w:rsidRDefault="003425D1" w:rsidP="005B653A">
            <w:pPr>
              <w:jc w:val="center"/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bCs/>
                <w:color w:val="3333CC"/>
                <w:sz w:val="36"/>
                <w:szCs w:val="36"/>
                <w:shd w:val="clear" w:color="auto" w:fill="FFFFFF"/>
              </w:rPr>
              <w:t>Кризисная линия доверия. </w:t>
            </w:r>
          </w:p>
          <w:p w:rsidR="003425D1" w:rsidRPr="00F37493" w:rsidRDefault="003425D1" w:rsidP="005B653A">
            <w:pPr>
              <w:jc w:val="center"/>
              <w:rPr>
                <w:rFonts w:ascii="Times New Roman" w:hAnsi="Times New Roman" w:cs="Times New Roman"/>
                <w:b/>
                <w:bCs/>
                <w:color w:val="3333CC"/>
                <w:sz w:val="36"/>
                <w:szCs w:val="36"/>
                <w:shd w:val="clear" w:color="auto" w:fill="FFFFFF"/>
              </w:rPr>
            </w:pPr>
            <w:r w:rsidRPr="00F37493">
              <w:rPr>
                <w:rFonts w:ascii="Times New Roman" w:hAnsi="Times New Roman" w:cs="Times New Roman"/>
                <w:b/>
                <w:bCs/>
                <w:color w:val="3333CC"/>
                <w:sz w:val="36"/>
                <w:szCs w:val="36"/>
                <w:shd w:val="clear" w:color="auto" w:fill="FFFFFF"/>
              </w:rPr>
              <w:t>8 (800) 100-49-94</w:t>
            </w:r>
          </w:p>
          <w:p w:rsidR="003425D1" w:rsidRDefault="003425D1" w:rsidP="005B65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653A" w:rsidRPr="00F37493" w:rsidRDefault="005B653A" w:rsidP="005B653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Телефон отдела опеки и попечительства</w:t>
            </w:r>
          </w:p>
          <w:p w:rsidR="005B653A" w:rsidRPr="00F37493" w:rsidRDefault="003425D1" w:rsidP="005B653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8 (3463) 211-017</w:t>
            </w:r>
          </w:p>
          <w:p w:rsidR="003425D1" w:rsidRPr="00F37493" w:rsidRDefault="003425D1" w:rsidP="005B653A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8(3463) 247-551</w:t>
            </w:r>
          </w:p>
          <w:p w:rsidR="005B653A" w:rsidRPr="003425D1" w:rsidRDefault="005B653A" w:rsidP="005B65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653A" w:rsidRPr="00F37493" w:rsidRDefault="005B653A" w:rsidP="005B653A">
            <w:pPr>
              <w:jc w:val="center"/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 xml:space="preserve">Телефон </w:t>
            </w:r>
            <w:r w:rsidR="003425D1" w:rsidRPr="00F37493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БУ «</w:t>
            </w:r>
            <w:proofErr w:type="spellStart"/>
            <w:r w:rsidR="003425D1" w:rsidRPr="00F37493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Нефтеюганский</w:t>
            </w:r>
            <w:proofErr w:type="spellEnd"/>
            <w:r w:rsidR="003425D1" w:rsidRPr="00F37493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 xml:space="preserve"> районный комплексный центр социального обслуживания населения»</w:t>
            </w:r>
          </w:p>
          <w:p w:rsidR="005B653A" w:rsidRPr="00F37493" w:rsidRDefault="003425D1" w:rsidP="005B653A">
            <w:pPr>
              <w:jc w:val="center"/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</w:pPr>
            <w:r w:rsidRPr="00F37493">
              <w:rPr>
                <w:rFonts w:ascii="Times New Roman" w:hAnsi="Times New Roman" w:cs="Times New Roman"/>
                <w:b/>
                <w:color w:val="3333CC"/>
                <w:sz w:val="36"/>
                <w:szCs w:val="36"/>
              </w:rPr>
              <w:t>8 (3463) 255-721</w:t>
            </w:r>
          </w:p>
          <w:p w:rsidR="005B653A" w:rsidRPr="003425D1" w:rsidRDefault="005B653A" w:rsidP="005B653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B653A" w:rsidRPr="00F37493" w:rsidRDefault="005B653A" w:rsidP="003425D1">
            <w:pPr>
              <w:jc w:val="center"/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</w:pPr>
            <w:r w:rsidRPr="003425D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 xml:space="preserve">628331 ХМАО-Югра Тюменская область, </w:t>
            </w:r>
            <w:proofErr w:type="spellStart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Нефтеюганский</w:t>
            </w:r>
            <w:proofErr w:type="spellEnd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 xml:space="preserve"> район, </w:t>
            </w:r>
            <w:proofErr w:type="spellStart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пгт</w:t>
            </w:r>
            <w:proofErr w:type="spellEnd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 xml:space="preserve"> Пойковский, 1 </w:t>
            </w:r>
            <w:proofErr w:type="spellStart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мкр</w:t>
            </w:r>
            <w:proofErr w:type="spellEnd"/>
            <w:r w:rsidR="003425D1" w:rsidRPr="00F37493">
              <w:rPr>
                <w:rFonts w:ascii="Times New Roman" w:hAnsi="Times New Roman" w:cs="Times New Roman"/>
                <w:b/>
                <w:color w:val="008000"/>
                <w:sz w:val="36"/>
                <w:szCs w:val="36"/>
              </w:rPr>
              <w:t>, дом 33/Г</w:t>
            </w:r>
          </w:p>
          <w:p w:rsidR="005B653A" w:rsidRDefault="005B653A" w:rsidP="005B653A">
            <w:pPr>
              <w:jc w:val="center"/>
            </w:pPr>
          </w:p>
        </w:tc>
        <w:tc>
          <w:tcPr>
            <w:tcW w:w="5143" w:type="dxa"/>
            <w:tcBorders>
              <w:bottom w:val="thinThickThinSmallGap" w:sz="24" w:space="0" w:color="3333CC"/>
            </w:tcBorders>
          </w:tcPr>
          <w:p w:rsidR="00D82DBD" w:rsidRDefault="00D82DBD"/>
          <w:p w:rsidR="003425D1" w:rsidRPr="006C5406" w:rsidRDefault="003425D1" w:rsidP="003425D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БУ «</w:t>
            </w:r>
            <w:proofErr w:type="spellStart"/>
            <w:r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Нефтеюганский</w:t>
            </w:r>
            <w:proofErr w:type="spellEnd"/>
            <w:r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районный комплексный центр социального обслуживания населения»</w:t>
            </w:r>
          </w:p>
          <w:p w:rsidR="00D82DBD" w:rsidRPr="006C5406" w:rsidRDefault="000F237D" w:rsidP="003425D1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Отделение</w:t>
            </w:r>
            <w:r w:rsidR="00D82DBD"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3425D1" w:rsidRPr="006C540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психологической помощи гражданам </w:t>
            </w:r>
          </w:p>
          <w:p w:rsidR="00D82DBD" w:rsidRDefault="00D82DBD" w:rsidP="00D82DBD"/>
          <w:p w:rsidR="00D82DBD" w:rsidRDefault="00D82DBD" w:rsidP="00D82DBD">
            <w:pPr>
              <w:tabs>
                <w:tab w:val="left" w:pos="169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52CB0" wp14:editId="2A701688">
                  <wp:extent cx="2857500" cy="2686050"/>
                  <wp:effectExtent l="0" t="0" r="0" b="0"/>
                  <wp:docPr id="1" name="Рисунок 1" descr="H:\КЛУБ Мы вместе\Pc2r-7iP6X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КЛУБ Мы вместе\Pc2r-7iP6X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18" cy="268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DBD" w:rsidRDefault="00D82DBD" w:rsidP="00D82DBD"/>
          <w:p w:rsidR="00D82DBD" w:rsidRDefault="00D82DBD" w:rsidP="00D82DBD"/>
          <w:p w:rsidR="00760336" w:rsidRDefault="00760336" w:rsidP="00D82DB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</w:pPr>
          </w:p>
          <w:p w:rsidR="00D82DBD" w:rsidRPr="006C5406" w:rsidRDefault="000008AA" w:rsidP="00D82DB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</w:pPr>
            <w:r w:rsidRPr="006C5406"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  <w:t>К</w:t>
            </w:r>
            <w:r w:rsidR="00D82DBD" w:rsidRPr="006C5406"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  <w:t xml:space="preserve">луб </w:t>
            </w:r>
          </w:p>
          <w:p w:rsidR="00D82DBD" w:rsidRPr="006C5406" w:rsidRDefault="00D82DBD" w:rsidP="00D82DBD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</w:pPr>
            <w:r w:rsidRPr="006C5406"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  <w:t>замещающих семей</w:t>
            </w:r>
          </w:p>
          <w:p w:rsidR="004F1955" w:rsidRPr="006C5406" w:rsidRDefault="00D82DBD" w:rsidP="00D82DB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</w:pPr>
            <w:r w:rsidRPr="006C5406"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  <w:t>«Мы вместе»</w:t>
            </w:r>
          </w:p>
          <w:p w:rsidR="00D82DBD" w:rsidRPr="006C5406" w:rsidRDefault="00D82DBD" w:rsidP="00D82DB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</w:pPr>
          </w:p>
          <w:p w:rsidR="00D82DBD" w:rsidRDefault="00D82DBD" w:rsidP="00D82DB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2DBD" w:rsidRDefault="00D82DBD" w:rsidP="00D82DB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2DBD" w:rsidRDefault="00D82DBD" w:rsidP="00D82DB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82DBD" w:rsidRPr="006C5406" w:rsidRDefault="003425D1" w:rsidP="00D82DBD">
            <w:pPr>
              <w:tabs>
                <w:tab w:val="left" w:pos="2040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6C54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Пгт</w:t>
            </w:r>
            <w:proofErr w:type="spellEnd"/>
            <w:r w:rsidRPr="006C54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Пойковский, 2019</w:t>
            </w:r>
          </w:p>
        </w:tc>
      </w:tr>
    </w:tbl>
    <w:p w:rsidR="00E4518D" w:rsidRDefault="00E4518D">
      <w:pPr>
        <w:rPr>
          <w:lang w:val="en-US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5495"/>
        <w:gridCol w:w="5136"/>
      </w:tblGrid>
      <w:tr w:rsidR="005B653A" w:rsidRPr="00D74CDA" w:rsidTr="00760336">
        <w:trPr>
          <w:trHeight w:val="10397"/>
        </w:trPr>
        <w:tc>
          <w:tcPr>
            <w:tcW w:w="5245" w:type="dxa"/>
            <w:tcBorders>
              <w:top w:val="thinThickThinSmallGap" w:sz="24" w:space="0" w:color="3333CC"/>
              <w:left w:val="thinThickThinSmallGap" w:sz="24" w:space="0" w:color="3333CC"/>
              <w:bottom w:val="thinThickThinSmallGap" w:sz="24" w:space="0" w:color="3333CC"/>
              <w:right w:val="thinThickThinSmallGap" w:sz="24" w:space="0" w:color="3333CC"/>
            </w:tcBorders>
          </w:tcPr>
          <w:p w:rsidR="005B653A" w:rsidRPr="00760336" w:rsidRDefault="00D74CDA" w:rsidP="00D74CDA">
            <w:pPr>
              <w:jc w:val="both"/>
              <w:rPr>
                <w:rFonts w:ascii="Times New Roman" w:hAnsi="Times New Roman" w:cs="Times New Roman"/>
                <w:b/>
                <w:i/>
                <w:color w:val="3333CC"/>
                <w:sz w:val="28"/>
                <w:szCs w:val="28"/>
              </w:rPr>
            </w:pPr>
            <w:r w:rsidRPr="00760336">
              <w:rPr>
                <w:rFonts w:ascii="Times New Roman" w:hAnsi="Times New Roman" w:cs="Times New Roman"/>
                <w:b/>
                <w:i/>
                <w:color w:val="3333CC"/>
                <w:sz w:val="28"/>
                <w:szCs w:val="28"/>
              </w:rPr>
              <w:t>Семья – это первичная среда, где человек должен учиться творить добро.</w:t>
            </w:r>
          </w:p>
          <w:p w:rsidR="00D74CDA" w:rsidRPr="00760336" w:rsidRDefault="00D74CDA" w:rsidP="00D74CDA">
            <w:pPr>
              <w:jc w:val="right"/>
              <w:rPr>
                <w:rFonts w:ascii="Times New Roman" w:hAnsi="Times New Roman" w:cs="Times New Roman"/>
                <w:b/>
                <w:i/>
                <w:color w:val="3333CC"/>
                <w:sz w:val="28"/>
                <w:szCs w:val="28"/>
              </w:rPr>
            </w:pPr>
            <w:r w:rsidRPr="00760336">
              <w:rPr>
                <w:rFonts w:ascii="Times New Roman" w:hAnsi="Times New Roman" w:cs="Times New Roman"/>
                <w:b/>
                <w:i/>
                <w:color w:val="3333CC"/>
                <w:sz w:val="28"/>
                <w:szCs w:val="28"/>
              </w:rPr>
              <w:t>В.А. Сухомлинский</w:t>
            </w:r>
          </w:p>
          <w:p w:rsidR="00A31960" w:rsidRPr="00D42469" w:rsidRDefault="00A31960" w:rsidP="00D74CD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4CDA" w:rsidRDefault="00D74CDA" w:rsidP="00D7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 Приемные родители, сталкиваются с проблемами воспитания детей, часто считают, что «самые большие трудности у них еще впереди». При этом они действительно опасаются наступления кризисных периодов, боятся, что просто не смогут справиться с возросшими конфликтными ситуациями и пониманием поведения ребенка.</w:t>
            </w:r>
          </w:p>
          <w:p w:rsidR="00A31960" w:rsidRPr="00D42469" w:rsidRDefault="00A31960" w:rsidP="00D7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60" w:rsidRDefault="00D74CDA" w:rsidP="00D7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2469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клуб «Мы вместе»</w:t>
            </w: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− это возможность обрести и сохранить гармоничные отношения, это возможность для родителей быть востребованными и счастливыми мамами и папами. Занятия созданы для тех родителей и детей, которые хотят быть настоящими друзьями, которые ищут и находят поддержку всего, друг у друга.</w:t>
            </w:r>
          </w:p>
          <w:p w:rsidR="00D74CDA" w:rsidRPr="00D42469" w:rsidRDefault="00D74CDA" w:rsidP="00D7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469" w:rsidRPr="00D42469" w:rsidRDefault="00D42469" w:rsidP="00D74C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246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4246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участникам психологической и информационной поддержки, способствующей успешной адаптации ребенка в семье и профилактики вторичного сиротства. </w:t>
            </w:r>
          </w:p>
        </w:tc>
        <w:tc>
          <w:tcPr>
            <w:tcW w:w="5495" w:type="dxa"/>
            <w:tcBorders>
              <w:top w:val="thinThickThinSmallGap" w:sz="24" w:space="0" w:color="3333CC"/>
              <w:left w:val="thinThickThinSmallGap" w:sz="24" w:space="0" w:color="3333CC"/>
              <w:bottom w:val="thinThickThinSmallGap" w:sz="24" w:space="0" w:color="3333CC"/>
              <w:right w:val="thinThickThinSmallGap" w:sz="24" w:space="0" w:color="3333CC"/>
            </w:tcBorders>
          </w:tcPr>
          <w:p w:rsidR="00D42469" w:rsidRPr="00760336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  <w:color w:val="3333CC"/>
              </w:rPr>
            </w:pPr>
            <w:r w:rsidRPr="00760336">
              <w:rPr>
                <w:rFonts w:ascii="Times New Roman" w:hAnsi="Times New Roman" w:cs="Times New Roman"/>
                <w:b/>
                <w:color w:val="3333CC"/>
              </w:rPr>
              <w:t xml:space="preserve">Основные задачи Клуба: </w:t>
            </w:r>
          </w:p>
          <w:p w:rsidR="00A31960" w:rsidRPr="00D42469" w:rsidRDefault="00A31960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42469" w:rsidRPr="00D42469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D42469">
              <w:rPr>
                <w:rFonts w:ascii="Times New Roman" w:hAnsi="Times New Roman" w:cs="Times New Roman"/>
              </w:rPr>
              <w:t>−</w:t>
            </w:r>
            <w:r w:rsidR="000008AA">
              <w:rPr>
                <w:rFonts w:ascii="Times New Roman" w:hAnsi="Times New Roman" w:cs="Times New Roman"/>
              </w:rPr>
              <w:t xml:space="preserve"> о</w:t>
            </w:r>
            <w:r w:rsidRPr="00D42469">
              <w:rPr>
                <w:rFonts w:ascii="Times New Roman" w:hAnsi="Times New Roman" w:cs="Times New Roman"/>
              </w:rPr>
              <w:t>птимизация процесса адаптации ребенка в новой семье;</w:t>
            </w:r>
          </w:p>
          <w:p w:rsidR="00D42469" w:rsidRPr="00D42469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D42469">
              <w:rPr>
                <w:rFonts w:ascii="Times New Roman" w:hAnsi="Times New Roman" w:cs="Times New Roman"/>
              </w:rPr>
              <w:t>- развитие психолого-педагогической компетент</w:t>
            </w:r>
            <w:r w:rsidR="000F237D">
              <w:rPr>
                <w:rFonts w:ascii="Times New Roman" w:hAnsi="Times New Roman" w:cs="Times New Roman"/>
              </w:rPr>
              <w:t>ности (педагогической культуры)</w:t>
            </w:r>
            <w:r w:rsidRPr="00D42469">
              <w:rPr>
                <w:rFonts w:ascii="Times New Roman" w:hAnsi="Times New Roman" w:cs="Times New Roman"/>
              </w:rPr>
              <w:t xml:space="preserve"> замещающих родителей, педагогов; </w:t>
            </w:r>
          </w:p>
          <w:p w:rsidR="00D42469" w:rsidRPr="00D42469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D42469">
              <w:rPr>
                <w:rFonts w:ascii="Times New Roman" w:hAnsi="Times New Roman" w:cs="Times New Roman"/>
              </w:rPr>
              <w:t xml:space="preserve">- оказание индивидуально-ориентированной педагогической, психологической, социальной помощи замещающим семьям в решении наиболее сложных задач развития, обучения, социализации воспитанников; </w:t>
            </w:r>
          </w:p>
          <w:p w:rsidR="00D42469" w:rsidRPr="00D42469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D42469">
              <w:rPr>
                <w:rFonts w:ascii="Times New Roman" w:hAnsi="Times New Roman" w:cs="Times New Roman"/>
              </w:rPr>
              <w:t>- обмен опытом между замещающими родителями, между замещающими родителями и педагогами для предупреждения возможных ошибок в процессе воспитания приемных детей;</w:t>
            </w:r>
          </w:p>
          <w:p w:rsidR="00D42469" w:rsidRDefault="00D42469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  <w:r w:rsidRPr="00D42469">
              <w:rPr>
                <w:rFonts w:ascii="Times New Roman" w:hAnsi="Times New Roman" w:cs="Times New Roman"/>
              </w:rPr>
              <w:t>− профилактика вторичного сиротства детей, принятых на воспитание.</w:t>
            </w:r>
          </w:p>
          <w:p w:rsidR="00A31960" w:rsidRPr="00D42469" w:rsidRDefault="00A31960" w:rsidP="00D42469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</w:rPr>
            </w:pPr>
          </w:p>
          <w:p w:rsidR="005B653A" w:rsidRDefault="00D42469" w:rsidP="00D42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Целевая группа: </w:t>
            </w:r>
            <w:r w:rsidRPr="00D42469">
              <w:rPr>
                <w:rFonts w:ascii="Times New Roman" w:hAnsi="Times New Roman" w:cs="Times New Roman"/>
              </w:rPr>
              <w:t xml:space="preserve">замещающие родители и семьи, проживающие на территории </w:t>
            </w:r>
            <w:r w:rsidR="006C5406">
              <w:rPr>
                <w:rFonts w:ascii="Times New Roman" w:hAnsi="Times New Roman" w:cs="Times New Roman"/>
              </w:rPr>
              <w:t>Нефтеюганского района</w:t>
            </w:r>
          </w:p>
          <w:p w:rsidR="00A31960" w:rsidRDefault="00A31960" w:rsidP="00D42469">
            <w:pPr>
              <w:jc w:val="both"/>
              <w:rPr>
                <w:rFonts w:ascii="Times New Roman" w:hAnsi="Times New Roman" w:cs="Times New Roman"/>
              </w:rPr>
            </w:pPr>
          </w:p>
          <w:p w:rsidR="00D42469" w:rsidRDefault="00D42469" w:rsidP="00D4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Кадровое обеспечение</w:t>
            </w:r>
            <w:r w:rsidR="000008AA">
              <w:rPr>
                <w:rFonts w:ascii="Times New Roman" w:hAnsi="Times New Roman" w:cs="Times New Roman"/>
                <w:b/>
              </w:rPr>
              <w:t xml:space="preserve"> деятельности Клуба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специалисты </w:t>
            </w:r>
            <w:r w:rsidR="006C5406">
              <w:rPr>
                <w:rFonts w:ascii="Times New Roman" w:hAnsi="Times New Roman" w:cs="Times New Roman"/>
              </w:rPr>
              <w:t>отделения психологической помощи гражданам (психологи, юрисконсульт, специалист по работе с семьей)</w:t>
            </w:r>
          </w:p>
          <w:p w:rsidR="00A31960" w:rsidRDefault="00A31960" w:rsidP="00D4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5D" w:rsidRDefault="00642B5D" w:rsidP="00D424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  <w:r w:rsidR="000008AA">
              <w:rPr>
                <w:rFonts w:ascii="Times New Roman" w:hAnsi="Times New Roman" w:cs="Times New Roman"/>
                <w:b/>
              </w:rPr>
              <w:t xml:space="preserve"> встреч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"чайная гостиная";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лекции;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и праздники;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столы.</w:t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B5D" w:rsidRPr="00642B5D" w:rsidRDefault="00642B5D" w:rsidP="00D424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tcBorders>
              <w:top w:val="thinThickThinSmallGap" w:sz="24" w:space="0" w:color="3333CC"/>
              <w:left w:val="thinThickThinSmallGap" w:sz="24" w:space="0" w:color="3333CC"/>
              <w:bottom w:val="thinThickThinSmallGap" w:sz="24" w:space="0" w:color="3333CC"/>
              <w:right w:val="thinThickThinSmallGap" w:sz="24" w:space="0" w:color="3333CC"/>
            </w:tcBorders>
          </w:tcPr>
          <w:p w:rsidR="00760336" w:rsidRDefault="00642B5D" w:rsidP="000F237D">
            <w:pPr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76033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 xml:space="preserve">План работы клуба замещающих семей </w:t>
            </w:r>
          </w:p>
          <w:p w:rsidR="005B653A" w:rsidRPr="00760336" w:rsidRDefault="00642B5D" w:rsidP="000F237D">
            <w:pPr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</w:pPr>
            <w:r w:rsidRPr="0076033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>«Мы вместе» на 201</w:t>
            </w:r>
            <w:r w:rsidR="006C5406" w:rsidRPr="0076033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>9-2020</w:t>
            </w:r>
            <w:r w:rsidRPr="00760336">
              <w:rPr>
                <w:rFonts w:ascii="Times New Roman" w:hAnsi="Times New Roman" w:cs="Times New Roman"/>
                <w:b/>
                <w:color w:val="3333CC"/>
                <w:sz w:val="24"/>
                <w:szCs w:val="24"/>
              </w:rPr>
              <w:t xml:space="preserve"> год</w:t>
            </w:r>
          </w:p>
          <w:p w:rsidR="00A31960" w:rsidRDefault="00A31960" w:rsidP="00642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960" w:rsidRPr="00642B5D" w:rsidRDefault="00642B5D" w:rsidP="00642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406">
              <w:rPr>
                <w:rFonts w:ascii="Times New Roman" w:hAnsi="Times New Roman" w:cs="Times New Roman"/>
                <w:sz w:val="24"/>
                <w:szCs w:val="24"/>
              </w:rPr>
              <w:t>Тренинг по профилактике эмоционального выгорания замещающих родителей</w:t>
            </w:r>
          </w:p>
          <w:p w:rsidR="00760336" w:rsidRDefault="00760336" w:rsidP="00642B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8AA" w:rsidRDefault="00642B5D" w:rsidP="00642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достижения» </w:t>
            </w:r>
            <w:r w:rsidRPr="00642B5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0008AA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встреча членов клуба.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B5D" w:rsidRDefault="000008AA" w:rsidP="00642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F237D">
              <w:rPr>
                <w:rFonts w:ascii="Times New Roman" w:hAnsi="Times New Roman" w:cs="Times New Roman"/>
                <w:sz w:val="24"/>
                <w:szCs w:val="24"/>
              </w:rPr>
              <w:t>частие в новогоднем празднике</w:t>
            </w:r>
            <w:r w:rsidR="00642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406" w:rsidRDefault="006C5406" w:rsidP="006C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406" w:rsidRDefault="006C5406" w:rsidP="006C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Февраль. </w:t>
            </w:r>
            <w:proofErr w:type="spellStart"/>
            <w:r w:rsidRPr="000008AA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0008A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«Связующая нить» (укрепление детско-родительских отношений). </w:t>
            </w:r>
          </w:p>
          <w:p w:rsidR="006C5406" w:rsidRDefault="006C5406" w:rsidP="006C5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406" w:rsidRDefault="006C5406" w:rsidP="006C5406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встреча «Психологическое пространство замещающей семьи».</w:t>
            </w:r>
          </w:p>
          <w:p w:rsidR="006C5406" w:rsidRDefault="006C5406" w:rsidP="006C5406">
            <w:pPr>
              <w:tabs>
                <w:tab w:val="left" w:pos="7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0336" w:rsidRDefault="006C5406" w:rsidP="007603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33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«День аиста».</w:t>
            </w:r>
          </w:p>
          <w:p w:rsidR="006C5406" w:rsidRPr="00642B5D" w:rsidRDefault="006C5406" w:rsidP="006C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406" w:rsidRDefault="006C5406" w:rsidP="006C5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Тренинг «В гармонии с собой».</w:t>
            </w:r>
          </w:p>
          <w:p w:rsidR="00642B5D" w:rsidRPr="00313502" w:rsidRDefault="00642B5D" w:rsidP="00642B5D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</w:t>
            </w:r>
            <w:r w:rsidR="00E558FE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между замещающими семьями;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позитивного опыта в воспитании детей-сирот и детей, оставшихся без попечения родителей</w:t>
            </w:r>
            <w:r w:rsidR="00E55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в замещающих семьях;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педагогической состоятельности опекунов и приемных родителей; </w:t>
            </w:r>
          </w:p>
          <w:p w:rsidR="00642B5D" w:rsidRDefault="00642B5D" w:rsidP="00642B5D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0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13502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чувства защищенности и осознание важности выполняемых замещающими родителями функций.</w:t>
            </w:r>
          </w:p>
          <w:p w:rsidR="00642B5D" w:rsidRPr="00642B5D" w:rsidRDefault="00642B5D" w:rsidP="00642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53A" w:rsidRPr="00D74CDA" w:rsidRDefault="005B653A" w:rsidP="00FD4384">
      <w:bookmarkStart w:id="0" w:name="_GoBack"/>
      <w:bookmarkEnd w:id="0"/>
    </w:p>
    <w:sectPr w:rsidR="005B653A" w:rsidRPr="00D74CDA" w:rsidSect="004F195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5"/>
    <w:rsid w:val="000008AA"/>
    <w:rsid w:val="00016AFB"/>
    <w:rsid w:val="000F237D"/>
    <w:rsid w:val="00155B99"/>
    <w:rsid w:val="003425D1"/>
    <w:rsid w:val="004F1955"/>
    <w:rsid w:val="00596E04"/>
    <w:rsid w:val="005B653A"/>
    <w:rsid w:val="00642B5D"/>
    <w:rsid w:val="00683D35"/>
    <w:rsid w:val="006C5406"/>
    <w:rsid w:val="0075685C"/>
    <w:rsid w:val="00760336"/>
    <w:rsid w:val="007A34CD"/>
    <w:rsid w:val="007F4D4C"/>
    <w:rsid w:val="00A31960"/>
    <w:rsid w:val="00A34029"/>
    <w:rsid w:val="00C945BF"/>
    <w:rsid w:val="00D4175D"/>
    <w:rsid w:val="00D42469"/>
    <w:rsid w:val="00D74CDA"/>
    <w:rsid w:val="00D82DBD"/>
    <w:rsid w:val="00E44F6D"/>
    <w:rsid w:val="00E4518D"/>
    <w:rsid w:val="00E558FE"/>
    <w:rsid w:val="00F37493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1955"/>
  </w:style>
  <w:style w:type="paragraph" w:styleId="a5">
    <w:name w:val="Balloon Text"/>
    <w:basedOn w:val="a"/>
    <w:link w:val="a6"/>
    <w:uiPriority w:val="99"/>
    <w:semiHidden/>
    <w:unhideWhenUsed/>
    <w:rsid w:val="00D8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6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4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65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1955"/>
  </w:style>
  <w:style w:type="paragraph" w:styleId="a5">
    <w:name w:val="Balloon Text"/>
    <w:basedOn w:val="a"/>
    <w:link w:val="a6"/>
    <w:uiPriority w:val="99"/>
    <w:semiHidden/>
    <w:unhideWhenUsed/>
    <w:rsid w:val="00D8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B65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4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PC064</cp:lastModifiedBy>
  <cp:revision>3</cp:revision>
  <dcterms:created xsi:type="dcterms:W3CDTF">2019-10-21T10:08:00Z</dcterms:created>
  <dcterms:modified xsi:type="dcterms:W3CDTF">2019-10-21T11:01:00Z</dcterms:modified>
</cp:coreProperties>
</file>