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52" w:rsidRPr="00964052" w:rsidRDefault="00964052" w:rsidP="00964052">
      <w:pPr>
        <w:pStyle w:val="20"/>
        <w:shd w:val="clear" w:color="auto" w:fill="auto"/>
        <w:spacing w:after="0" w:line="276" w:lineRule="auto"/>
        <w:rPr>
          <w:color w:val="000000"/>
          <w:sz w:val="26"/>
          <w:szCs w:val="26"/>
          <w:lang w:eastAsia="ru-RU" w:bidi="ru-RU"/>
        </w:rPr>
      </w:pPr>
      <w:r w:rsidRPr="00964052">
        <w:rPr>
          <w:color w:val="000000"/>
          <w:sz w:val="26"/>
          <w:szCs w:val="26"/>
          <w:lang w:eastAsia="ru-RU" w:bidi="ru-RU"/>
        </w:rPr>
        <w:t xml:space="preserve">О предоставлении единовременной денежной выплаты гражданам, </w:t>
      </w:r>
    </w:p>
    <w:p w:rsidR="00964052" w:rsidRPr="00964052" w:rsidRDefault="00964052" w:rsidP="00964052">
      <w:pPr>
        <w:pStyle w:val="20"/>
        <w:shd w:val="clear" w:color="auto" w:fill="auto"/>
        <w:spacing w:after="0" w:line="276" w:lineRule="auto"/>
        <w:rPr>
          <w:sz w:val="26"/>
          <w:szCs w:val="26"/>
        </w:rPr>
      </w:pPr>
      <w:r w:rsidRPr="00964052">
        <w:rPr>
          <w:color w:val="000000"/>
          <w:sz w:val="26"/>
          <w:szCs w:val="26"/>
          <w:lang w:eastAsia="ru-RU" w:bidi="ru-RU"/>
        </w:rPr>
        <w:t>в том числе неработающим пенсионерам</w:t>
      </w:r>
    </w:p>
    <w:p w:rsidR="00964052" w:rsidRPr="00964052" w:rsidRDefault="00964052" w:rsidP="00964052">
      <w:pPr>
        <w:pStyle w:val="1"/>
        <w:shd w:val="clear" w:color="auto" w:fill="auto"/>
        <w:spacing w:before="0" w:after="0" w:line="276" w:lineRule="auto"/>
        <w:ind w:left="20" w:right="20" w:firstLine="720"/>
      </w:pPr>
      <w:proofErr w:type="gramStart"/>
      <w:r w:rsidRPr="00964052">
        <w:rPr>
          <w:color w:val="000000"/>
          <w:lang w:eastAsia="ru-RU" w:bidi="ru-RU"/>
        </w:rPr>
        <w:t>В соответствии с законами Ханты-Мансийского автономного округа - Югры от 12 октября 2005 года № 73-оз «О Правительстве Ханты</w:t>
      </w:r>
      <w:r w:rsidRPr="00964052">
        <w:rPr>
          <w:color w:val="000000"/>
          <w:lang w:eastAsia="ru-RU" w:bidi="ru-RU"/>
        </w:rPr>
        <w:t xml:space="preserve"> </w:t>
      </w:r>
      <w:r w:rsidRPr="00964052">
        <w:rPr>
          <w:color w:val="000000"/>
          <w:lang w:eastAsia="ru-RU" w:bidi="ru-RU"/>
        </w:rPr>
        <w:t>- Мансийского автономного округа - Югры», от 7 ноября 2006 года № 115-оз «О мерах социальной поддержки отдельных категорий граждан в Ханты-Мансийском автономном округе - Югре», 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- Югры», постановлениями</w:t>
      </w:r>
      <w:proofErr w:type="gramEnd"/>
      <w:r w:rsidRPr="00964052">
        <w:rPr>
          <w:color w:val="000000"/>
          <w:lang w:eastAsia="ru-RU" w:bidi="ru-RU"/>
        </w:rPr>
        <w:t xml:space="preserve"> </w:t>
      </w:r>
      <w:proofErr w:type="gramStart"/>
      <w:r w:rsidRPr="00964052">
        <w:rPr>
          <w:color w:val="000000"/>
          <w:lang w:eastAsia="ru-RU" w:bidi="ru-RU"/>
        </w:rPr>
        <w:t>Правительства Ханты-Мансийского автономного округа - Югры от 30 октября 2015 года № 365-п «О порядке предоставления отдельным категориям граждан единовременных денежных выплат в Ханты-Мансийском автономном округе - Югре», от 5 октября 2018 года № 339-п «О государственной программе Ханты</w:t>
      </w:r>
      <w:r w:rsidRPr="00964052">
        <w:rPr>
          <w:color w:val="000000"/>
          <w:lang w:eastAsia="ru-RU" w:bidi="ru-RU"/>
        </w:rPr>
        <w:t xml:space="preserve"> </w:t>
      </w:r>
      <w:r w:rsidRPr="00964052">
        <w:rPr>
          <w:color w:val="000000"/>
          <w:lang w:eastAsia="ru-RU" w:bidi="ru-RU"/>
        </w:rPr>
        <w:t>- Мансийского автономного округа - Югры «Социальное и демографическое развитие»,</w:t>
      </w:r>
      <w:r w:rsidRPr="00964052">
        <w:rPr>
          <w:color w:val="000000"/>
          <w:lang w:eastAsia="ru-RU" w:bidi="ru-RU"/>
        </w:rPr>
        <w:t xml:space="preserve"> а также </w:t>
      </w:r>
      <w:r w:rsidRPr="00964052">
        <w:rPr>
          <w:color w:val="000000"/>
          <w:lang w:eastAsia="ru-RU" w:bidi="ru-RU"/>
        </w:rPr>
        <w:t xml:space="preserve"> в целях поддержания уровня доходов граждан в условиях введенного в Ханты-Мансийском автономном округе - Юг</w:t>
      </w:r>
      <w:r w:rsidRPr="00964052">
        <w:rPr>
          <w:color w:val="000000"/>
          <w:lang w:eastAsia="ru-RU" w:bidi="ru-RU"/>
        </w:rPr>
        <w:t>ре режима</w:t>
      </w:r>
      <w:proofErr w:type="gramEnd"/>
      <w:r w:rsidRPr="00964052">
        <w:rPr>
          <w:color w:val="000000"/>
          <w:lang w:eastAsia="ru-RU" w:bidi="ru-RU"/>
        </w:rPr>
        <w:t xml:space="preserve"> </w:t>
      </w:r>
      <w:proofErr w:type="gramStart"/>
      <w:r w:rsidRPr="00964052">
        <w:rPr>
          <w:color w:val="000000"/>
          <w:lang w:eastAsia="ru-RU" w:bidi="ru-RU"/>
        </w:rPr>
        <w:t xml:space="preserve">повышенной готовности  </w:t>
      </w:r>
      <w:r w:rsidRPr="00964052">
        <w:rPr>
          <w:color w:val="000000"/>
          <w:lang w:eastAsia="ru-RU" w:bidi="ru-RU"/>
        </w:rPr>
        <w:t>в апреле 2020 года</w:t>
      </w:r>
      <w:r w:rsidRPr="00964052">
        <w:rPr>
          <w:color w:val="000000"/>
          <w:lang w:eastAsia="ru-RU" w:bidi="ru-RU"/>
        </w:rPr>
        <w:t xml:space="preserve"> </w:t>
      </w:r>
      <w:r w:rsidRPr="00964052">
        <w:rPr>
          <w:b/>
          <w:color w:val="000000"/>
          <w:lang w:eastAsia="ru-RU" w:bidi="ru-RU"/>
        </w:rPr>
        <w:t>будет предоставлена</w:t>
      </w:r>
      <w:r w:rsidRPr="00964052">
        <w:rPr>
          <w:color w:val="000000"/>
          <w:lang w:eastAsia="ru-RU" w:bidi="ru-RU"/>
        </w:rPr>
        <w:t xml:space="preserve"> </w:t>
      </w:r>
      <w:r w:rsidRPr="00964052">
        <w:rPr>
          <w:b/>
          <w:color w:val="000000"/>
          <w:lang w:eastAsia="ru-RU" w:bidi="ru-RU"/>
        </w:rPr>
        <w:t>единовременн</w:t>
      </w:r>
      <w:r w:rsidRPr="00964052">
        <w:rPr>
          <w:b/>
          <w:color w:val="000000"/>
          <w:lang w:eastAsia="ru-RU" w:bidi="ru-RU"/>
        </w:rPr>
        <w:t xml:space="preserve">ая </w:t>
      </w:r>
      <w:r w:rsidRPr="00964052">
        <w:rPr>
          <w:b/>
          <w:color w:val="000000"/>
          <w:lang w:eastAsia="ru-RU" w:bidi="ru-RU"/>
        </w:rPr>
        <w:t xml:space="preserve"> денежн</w:t>
      </w:r>
      <w:r w:rsidRPr="00964052">
        <w:rPr>
          <w:b/>
          <w:color w:val="000000"/>
          <w:lang w:eastAsia="ru-RU" w:bidi="ru-RU"/>
        </w:rPr>
        <w:t>ая</w:t>
      </w:r>
      <w:r w:rsidRPr="00964052">
        <w:rPr>
          <w:b/>
          <w:color w:val="000000"/>
          <w:lang w:eastAsia="ru-RU" w:bidi="ru-RU"/>
        </w:rPr>
        <w:t xml:space="preserve"> выплат</w:t>
      </w:r>
      <w:r w:rsidRPr="00964052">
        <w:rPr>
          <w:b/>
          <w:color w:val="000000"/>
          <w:lang w:eastAsia="ru-RU" w:bidi="ru-RU"/>
        </w:rPr>
        <w:t>а</w:t>
      </w:r>
      <w:r w:rsidRPr="00964052">
        <w:rPr>
          <w:b/>
          <w:color w:val="000000"/>
          <w:lang w:eastAsia="ru-RU" w:bidi="ru-RU"/>
        </w:rPr>
        <w:t xml:space="preserve"> неработающим пенсионерам</w:t>
      </w:r>
      <w:r w:rsidRPr="00964052">
        <w:rPr>
          <w:color w:val="000000"/>
          <w:lang w:eastAsia="ru-RU" w:bidi="ru-RU"/>
        </w:rPr>
        <w:t xml:space="preserve"> из числа граждан,</w:t>
      </w:r>
      <w:r>
        <w:rPr>
          <w:color w:val="000000"/>
          <w:lang w:eastAsia="ru-RU" w:bidi="ru-RU"/>
        </w:rPr>
        <w:t xml:space="preserve"> </w:t>
      </w:r>
      <w:r w:rsidRPr="00964052">
        <w:t>являющихся получателями пенсий в соответствии с федеральными законами от 15 декабря 2001 года № 166-ФЗ «О государственном пенсионном обеспечении в Российской Федерации», от 28 декабря 2013 года № 400-ФЗ «О страховых пенси</w:t>
      </w:r>
      <w:r>
        <w:t>ях»  (</w:t>
      </w:r>
      <w:r w:rsidRPr="00964052">
        <w:rPr>
          <w:color w:val="000000"/>
          <w:lang w:eastAsia="ru-RU" w:bidi="ru-RU"/>
        </w:rPr>
        <w:t>планируем</w:t>
      </w:r>
      <w:r>
        <w:rPr>
          <w:color w:val="000000"/>
          <w:lang w:eastAsia="ru-RU" w:bidi="ru-RU"/>
        </w:rPr>
        <w:t xml:space="preserve">ая </w:t>
      </w:r>
      <w:r w:rsidRPr="00964052">
        <w:rPr>
          <w:color w:val="000000"/>
          <w:lang w:eastAsia="ru-RU" w:bidi="ru-RU"/>
        </w:rPr>
        <w:t xml:space="preserve"> на основании постановления Правительства Ханты-Мансийского автономного округа - Югры от 5 октября 2018 года</w:t>
      </w:r>
      <w:proofErr w:type="gramEnd"/>
      <w:r w:rsidRPr="00964052">
        <w:rPr>
          <w:color w:val="000000"/>
          <w:lang w:eastAsia="ru-RU" w:bidi="ru-RU"/>
        </w:rPr>
        <w:t xml:space="preserve"> № </w:t>
      </w:r>
      <w:proofErr w:type="gramStart"/>
      <w:r w:rsidRPr="00964052">
        <w:rPr>
          <w:color w:val="000000"/>
          <w:lang w:eastAsia="ru-RU" w:bidi="ru-RU"/>
        </w:rPr>
        <w:t>339-п «О государственной программе Ханты-Мансийского автономного округа - Югры «Социальное и демографическое развитие» к выплате в ноябре 2020 года</w:t>
      </w:r>
      <w:r w:rsidRPr="00964052">
        <w:rPr>
          <w:color w:val="000000"/>
          <w:lang w:eastAsia="ru-RU" w:bidi="ru-RU"/>
        </w:rPr>
        <w:t>).</w:t>
      </w:r>
      <w:r w:rsidRPr="00964052">
        <w:rPr>
          <w:color w:val="000000"/>
          <w:lang w:eastAsia="ru-RU" w:bidi="ru-RU"/>
        </w:rPr>
        <w:t xml:space="preserve"> </w:t>
      </w:r>
      <w:proofErr w:type="gramEnd"/>
    </w:p>
    <w:p w:rsidR="00964052" w:rsidRDefault="00964052" w:rsidP="009640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64052">
        <w:rPr>
          <w:rFonts w:ascii="Times New Roman" w:hAnsi="Times New Roman" w:cs="Times New Roman"/>
          <w:b/>
          <w:sz w:val="26"/>
          <w:szCs w:val="26"/>
        </w:rPr>
        <w:t>Р</w:t>
      </w:r>
      <w:r w:rsidRPr="00964052">
        <w:rPr>
          <w:rFonts w:ascii="Times New Roman" w:hAnsi="Times New Roman" w:cs="Times New Roman"/>
          <w:b/>
          <w:sz w:val="26"/>
          <w:szCs w:val="26"/>
        </w:rPr>
        <w:t>азмер единовременной денежной выплаты</w:t>
      </w:r>
      <w:r>
        <w:rPr>
          <w:rFonts w:ascii="Times New Roman" w:hAnsi="Times New Roman" w:cs="Times New Roman"/>
          <w:sz w:val="26"/>
          <w:szCs w:val="26"/>
        </w:rPr>
        <w:t xml:space="preserve">   - </w:t>
      </w:r>
      <w:r w:rsidRPr="00964052">
        <w:rPr>
          <w:rFonts w:ascii="Times New Roman" w:hAnsi="Times New Roman" w:cs="Times New Roman"/>
          <w:sz w:val="26"/>
          <w:szCs w:val="26"/>
        </w:rPr>
        <w:t>3000 рублей.</w:t>
      </w:r>
    </w:p>
    <w:p w:rsidR="00964052" w:rsidRPr="002D5CA1" w:rsidRDefault="00964052" w:rsidP="002D5CA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5CA1">
        <w:rPr>
          <w:rFonts w:ascii="Times New Roman" w:hAnsi="Times New Roman" w:cs="Times New Roman"/>
          <w:b/>
          <w:sz w:val="26"/>
          <w:szCs w:val="26"/>
        </w:rPr>
        <w:t>До 3 апреля 2020 года</w:t>
      </w:r>
      <w:r w:rsidRPr="002D5CA1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D5CA1">
        <w:rPr>
          <w:rFonts w:ascii="Times New Roman" w:hAnsi="Times New Roman" w:cs="Times New Roman"/>
          <w:sz w:val="26"/>
          <w:szCs w:val="26"/>
        </w:rPr>
        <w:t>неработавшим</w:t>
      </w:r>
      <w:proofErr w:type="spellEnd"/>
      <w:r w:rsidRPr="002D5CA1">
        <w:rPr>
          <w:rFonts w:ascii="Times New Roman" w:hAnsi="Times New Roman" w:cs="Times New Roman"/>
          <w:sz w:val="26"/>
          <w:szCs w:val="26"/>
        </w:rPr>
        <w:t xml:space="preserve"> по состоянию на 1 октября 2019 года пенсионерам</w:t>
      </w:r>
      <w:r w:rsidRPr="002D5CA1">
        <w:rPr>
          <w:rFonts w:ascii="Times New Roman" w:hAnsi="Times New Roman" w:cs="Times New Roman"/>
          <w:sz w:val="26"/>
          <w:szCs w:val="26"/>
        </w:rPr>
        <w:t xml:space="preserve"> </w:t>
      </w:r>
      <w:r w:rsidRPr="002D5CA1">
        <w:rPr>
          <w:rFonts w:ascii="Times New Roman" w:hAnsi="Times New Roman" w:cs="Times New Roman"/>
          <w:sz w:val="26"/>
          <w:szCs w:val="26"/>
        </w:rPr>
        <w:t xml:space="preserve"> из числа граждан, являющихся получателями пенсий в соответствии с федеральными законами от 15 декабря 2001 года № 166-ФЗ «О государственном пенсионном обеспечении в Российской Федерации», от 28 декабря 2013 года № 400-ФЗ «О страховых пенсиях», получившим единовременную денежную выплату в связи с 89-ой годовщиной со Дня образования Ханты-Мансийского</w:t>
      </w:r>
      <w:proofErr w:type="gramEnd"/>
      <w:r w:rsidRPr="002D5CA1">
        <w:rPr>
          <w:rFonts w:ascii="Times New Roman" w:hAnsi="Times New Roman" w:cs="Times New Roman"/>
          <w:sz w:val="26"/>
          <w:szCs w:val="26"/>
        </w:rPr>
        <w:t xml:space="preserve"> автономного округа - Югры.</w:t>
      </w:r>
    </w:p>
    <w:p w:rsidR="00964052" w:rsidRPr="002D5CA1" w:rsidRDefault="00964052" w:rsidP="002D5CA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D5CA1">
        <w:rPr>
          <w:rFonts w:ascii="Times New Roman" w:hAnsi="Times New Roman" w:cs="Times New Roman"/>
          <w:b/>
          <w:sz w:val="26"/>
          <w:szCs w:val="26"/>
        </w:rPr>
        <w:t>До 10 апреля 2020 года</w:t>
      </w:r>
      <w:r w:rsidRPr="002D5CA1">
        <w:rPr>
          <w:rFonts w:ascii="Times New Roman" w:hAnsi="Times New Roman" w:cs="Times New Roman"/>
          <w:sz w:val="26"/>
          <w:szCs w:val="26"/>
        </w:rPr>
        <w:t xml:space="preserve"> - неработающим по состоянию на 1 апреля 2020 года пенсионерам из числа граждан, являющихся получателями пенсий в соответствии с федеральными законами от 15 декабря 2001 года № 166-ФЗ «О государственном пенсионном обеспечении в Российской Федерации», от 28 декабря 2013 года № 400-ФЗ «О страховых пенсиях».</w:t>
      </w:r>
    </w:p>
    <w:p w:rsidR="00964052" w:rsidRPr="002D5CA1" w:rsidRDefault="002D5CA1" w:rsidP="002D5CA1">
      <w:pPr>
        <w:jc w:val="both"/>
        <w:rPr>
          <w:rFonts w:ascii="Times New Roman" w:hAnsi="Times New Roman" w:cs="Times New Roman"/>
          <w:sz w:val="26"/>
          <w:szCs w:val="26"/>
        </w:rPr>
      </w:pPr>
      <w:r w:rsidRPr="002D5CA1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64052" w:rsidRPr="002D5CA1">
        <w:rPr>
          <w:rFonts w:ascii="Times New Roman" w:hAnsi="Times New Roman" w:cs="Times New Roman"/>
          <w:sz w:val="26"/>
          <w:szCs w:val="26"/>
        </w:rPr>
        <w:t>ри наличии у неработающего пенсионера права на предоставление единовременной денеж</w:t>
      </w:r>
      <w:r>
        <w:rPr>
          <w:rFonts w:ascii="Times New Roman" w:hAnsi="Times New Roman" w:cs="Times New Roman"/>
          <w:sz w:val="26"/>
          <w:szCs w:val="26"/>
        </w:rPr>
        <w:t xml:space="preserve">ной выплаты по двум основаниям, </w:t>
      </w:r>
      <w:r w:rsidR="00964052" w:rsidRPr="002D5CA1">
        <w:rPr>
          <w:rFonts w:ascii="Times New Roman" w:hAnsi="Times New Roman" w:cs="Times New Roman"/>
          <w:sz w:val="26"/>
          <w:szCs w:val="26"/>
        </w:rPr>
        <w:t>она предоставляется по одному из них.</w:t>
      </w:r>
    </w:p>
    <w:p w:rsidR="00964052" w:rsidRPr="002D5CA1" w:rsidRDefault="00537AE6" w:rsidP="002D5CA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2D5CA1">
        <w:rPr>
          <w:rFonts w:ascii="Times New Roman" w:hAnsi="Times New Roman" w:cs="Times New Roman"/>
          <w:sz w:val="26"/>
          <w:szCs w:val="26"/>
        </w:rPr>
        <w:t>Г</w:t>
      </w:r>
      <w:r w:rsidR="00964052" w:rsidRPr="002D5CA1">
        <w:rPr>
          <w:rFonts w:ascii="Times New Roman" w:hAnsi="Times New Roman" w:cs="Times New Roman"/>
          <w:sz w:val="26"/>
          <w:szCs w:val="26"/>
        </w:rPr>
        <w:t>ражданам, являющимся получателями государственной социальной помощи на дату введения на территории Ханты-Мансийском автономном округе - Югре режима повышенной готовности, ограничительных мероприятий (карантина), ее выплата за оставшиеся периоды, установленные статьей 5 Закона Хант</w:t>
      </w:r>
      <w:proofErr w:type="gramStart"/>
      <w:r w:rsidR="00964052" w:rsidRPr="002D5CA1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964052" w:rsidRPr="002D5CA1">
        <w:rPr>
          <w:rFonts w:ascii="Times New Roman" w:hAnsi="Times New Roman" w:cs="Times New Roman"/>
          <w:sz w:val="26"/>
          <w:szCs w:val="26"/>
        </w:rPr>
        <w:t xml:space="preserve"> Мансийского автономного округа - Югры 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- Югры», осуществляется не позднее 5 апреля 2020 года.</w:t>
      </w:r>
    </w:p>
    <w:p w:rsidR="00964052" w:rsidRPr="002D5CA1" w:rsidRDefault="00537AE6" w:rsidP="002D5CA1">
      <w:pPr>
        <w:pStyle w:val="1"/>
        <w:shd w:val="clear" w:color="auto" w:fill="auto"/>
        <w:spacing w:before="0" w:after="0" w:line="276" w:lineRule="auto"/>
        <w:ind w:left="20" w:right="20"/>
        <w:rPr>
          <w:color w:val="000000"/>
          <w:lang w:eastAsia="ru-RU" w:bidi="ru-RU"/>
        </w:rPr>
      </w:pPr>
      <w:r>
        <w:t xml:space="preserve">          </w:t>
      </w:r>
      <w:proofErr w:type="gramStart"/>
      <w:r w:rsidR="00964052" w:rsidRPr="002D5CA1">
        <w:t>В период режима повышенной готовности, ограничительных мероприятий (карантина) в Ханты-Мансийском автономном округе - Югре выплата государственной социальной помощи осуществляется за периоды, установленные статьей 5 Закона Ханты-Мансийского автономного округа - Югры от 24 декабря 2007 года № 197-оз «О государственной социальной помощи и дополнительных мерах социальной помощи</w:t>
      </w:r>
      <w:r w:rsidR="00964052" w:rsidRPr="002D5CA1">
        <w:rPr>
          <w:color w:val="000000"/>
          <w:lang w:eastAsia="ru-RU" w:bidi="ru-RU"/>
        </w:rPr>
        <w:t xml:space="preserve"> </w:t>
      </w:r>
      <w:r w:rsidR="00964052" w:rsidRPr="002D5CA1">
        <w:rPr>
          <w:color w:val="000000"/>
          <w:lang w:eastAsia="ru-RU" w:bidi="ru-RU"/>
        </w:rPr>
        <w:t>населению Ханты-Мансийского автономного округа - Югры», в течение 10 рабочих дней со дня принятия Центром социальных выплат Ханты</w:t>
      </w:r>
      <w:proofErr w:type="gramEnd"/>
      <w:r w:rsidR="00964052" w:rsidRPr="002D5CA1">
        <w:rPr>
          <w:color w:val="000000"/>
          <w:lang w:eastAsia="ru-RU" w:bidi="ru-RU"/>
        </w:rPr>
        <w:t>- Мансийского автономного округа - Югры решения о ее назначении в полном объеме.</w:t>
      </w:r>
    </w:p>
    <w:p w:rsidR="005E15BA" w:rsidRPr="002D5CA1" w:rsidRDefault="005E15BA" w:rsidP="002D5CA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E15BA" w:rsidRPr="002D5CA1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1B1"/>
    <w:multiLevelType w:val="multilevel"/>
    <w:tmpl w:val="0062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26AE7"/>
    <w:multiLevelType w:val="hybridMultilevel"/>
    <w:tmpl w:val="CEDA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89"/>
    <w:rsid w:val="00020289"/>
    <w:rsid w:val="002D4263"/>
    <w:rsid w:val="002D5CA1"/>
    <w:rsid w:val="00537AE6"/>
    <w:rsid w:val="005E15BA"/>
    <w:rsid w:val="009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4052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052"/>
    <w:pPr>
      <w:widowControl w:val="0"/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3">
    <w:name w:val="Основной текст_"/>
    <w:basedOn w:val="a0"/>
    <w:link w:val="1"/>
    <w:rsid w:val="009640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64052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5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4052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052"/>
    <w:pPr>
      <w:widowControl w:val="0"/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a3">
    <w:name w:val="Основной текст_"/>
    <w:basedOn w:val="a0"/>
    <w:link w:val="1"/>
    <w:rsid w:val="009640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64052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3</cp:revision>
  <dcterms:created xsi:type="dcterms:W3CDTF">2020-04-01T10:17:00Z</dcterms:created>
  <dcterms:modified xsi:type="dcterms:W3CDTF">2020-04-01T10:39:00Z</dcterms:modified>
</cp:coreProperties>
</file>