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D0B" w:rsidRPr="00523D0B" w:rsidRDefault="00523D0B" w:rsidP="00523D0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23D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Рубрика «В </w:t>
      </w:r>
      <w:bookmarkStart w:id="0" w:name="_GoBack"/>
      <w:bookmarkEnd w:id="0"/>
      <w:r w:rsidRPr="00523D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помощь родителям и несовершеннолетним»</w:t>
      </w:r>
    </w:p>
    <w:p w:rsidR="00523D0B" w:rsidRDefault="00523D0B" w:rsidP="009B340A">
      <w:pPr>
        <w:spacing w:after="0" w:line="240" w:lineRule="auto"/>
        <w:rPr>
          <w:noProof/>
          <w:lang w:eastAsia="ru-RU"/>
        </w:rPr>
      </w:pPr>
    </w:p>
    <w:p w:rsidR="009B340A" w:rsidRPr="009B340A" w:rsidRDefault="009B340A" w:rsidP="00523D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-72390</wp:posOffset>
            </wp:positionV>
            <wp:extent cx="2762250" cy="1553210"/>
            <wp:effectExtent l="0" t="0" r="0" b="8890"/>
            <wp:wrapThrough wrapText="bothSides">
              <wp:wrapPolygon edited="0">
                <wp:start x="596" y="0"/>
                <wp:lineTo x="0" y="530"/>
                <wp:lineTo x="0" y="20134"/>
                <wp:lineTo x="149" y="21194"/>
                <wp:lineTo x="596" y="21459"/>
                <wp:lineTo x="20855" y="21459"/>
                <wp:lineTo x="21302" y="21194"/>
                <wp:lineTo x="21451" y="20134"/>
                <wp:lineTo x="21451" y="530"/>
                <wp:lineTo x="20855" y="0"/>
                <wp:lineTo x="596" y="0"/>
              </wp:wrapPolygon>
            </wp:wrapThrough>
            <wp:docPr id="1" name="Рисунок 1" descr="https://avatars.mds.yandex.net/get-zen_doc/1877958/pub_5cebc5037b478b00b277d9f3_5cf11cbcb5f21c00b4da27b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77958/pub_5cebc5037b478b00b277d9f3_5cf11cbcb5f21c00b4da27bd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53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D0B" w:rsidRPr="001221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Как </w:t>
      </w:r>
      <w:r w:rsidR="00523D0B" w:rsidRPr="009B340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избежать</w:t>
      </w:r>
      <w:r w:rsidR="001221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кражи сотового телефона</w:t>
      </w:r>
    </w:p>
    <w:p w:rsidR="009B340A" w:rsidRPr="009B340A" w:rsidRDefault="009B340A" w:rsidP="00523D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следует, без необходимости, демонстрировать сотовые телефоны, тем более в окружении незнакомых людей;</w:t>
      </w:r>
    </w:p>
    <w:p w:rsidR="009B340A" w:rsidRPr="009B340A" w:rsidRDefault="009B340A" w:rsidP="00523D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под каким предлогом не давайте свой сотовый телефон незнакомым или малознакомым лицам, с целью позвонить родственникам, домой и т.д.;</w:t>
      </w:r>
    </w:p>
    <w:p w:rsidR="009B340A" w:rsidRPr="009B340A" w:rsidRDefault="009B340A" w:rsidP="00523D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телефон без присмотра в салоне автомашины, на столике в общественных местах (кафе, магазинах, больницах, образовательных учреждениях и т.д.), избегайте безлюдных неосвещенных мест. Не стоит думать, что телефон могут похитить у кого угодно, но только не у Вас;</w:t>
      </w:r>
    </w:p>
    <w:p w:rsidR="009B340A" w:rsidRPr="009B340A" w:rsidRDefault="009B340A" w:rsidP="00523D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 телефон на виду: на поясе, шнурке на шее, так как он бросается в глаза грабителям;</w:t>
      </w:r>
    </w:p>
    <w:p w:rsidR="009B340A" w:rsidRPr="009B340A" w:rsidRDefault="009B340A" w:rsidP="00523D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носите телефон в сумочке, лучше положите его во внутренний карман одежды;</w:t>
      </w:r>
    </w:p>
    <w:p w:rsidR="009B340A" w:rsidRPr="009B340A" w:rsidRDefault="009B340A" w:rsidP="00523D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поздним вечером в общественных местах не стоит привлекать излишнее внимание посторонних лиц долгим разговором по сотовому телефону. Желательно перевести телефон в режим </w:t>
      </w:r>
      <w:proofErr w:type="spellStart"/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вибровызова</w:t>
      </w:r>
      <w:proofErr w:type="spellEnd"/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Ваш зазвонивший телефон невольно привлечет внимание окружающих, в том числе и преступников;</w:t>
      </w:r>
    </w:p>
    <w:p w:rsidR="009B340A" w:rsidRPr="009B340A" w:rsidRDefault="009B340A" w:rsidP="00523D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приобретайте телефон «с рук», так как Вы имеете шанс приобрести «мобильный», находящийся в розыске.</w:t>
      </w:r>
    </w:p>
    <w:p w:rsidR="009B340A" w:rsidRPr="009B340A" w:rsidRDefault="001221DF" w:rsidP="00523D0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Если вы стали жертвой нападения</w:t>
      </w:r>
    </w:p>
    <w:p w:rsidR="009B340A" w:rsidRPr="009B340A" w:rsidRDefault="009B340A" w:rsidP="00523D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оказывать преступнику активное сопротивление, если он сильнее Вас физически. Постарайтесь запомнить внешность грабителя.</w:t>
      </w:r>
    </w:p>
    <w:p w:rsidR="009B340A" w:rsidRPr="009B340A" w:rsidRDefault="009B340A" w:rsidP="00523D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же сообщите в полицию по телефону 02 или обратитесь в ближайший отдел полиции;</w:t>
      </w:r>
    </w:p>
    <w:p w:rsidR="009B340A" w:rsidRPr="009B340A" w:rsidRDefault="009B340A" w:rsidP="00523D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преступление произошло в общественном месте, то необходимо привлечь к себе максимум внимания со стороны граждан, которые могли бы оказать помощь в своевременном задержании преступников;</w:t>
      </w:r>
    </w:p>
    <w:p w:rsidR="009B340A" w:rsidRPr="009B340A" w:rsidRDefault="009B340A" w:rsidP="00523D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хищения сотовых телефонов, о которых своевременно была информирована </w:t>
      </w:r>
      <w:r w:rsidR="0012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</w:t>
      </w: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раскрыты по «горячим» следам;</w:t>
      </w:r>
    </w:p>
    <w:p w:rsidR="009B340A" w:rsidRPr="009B340A" w:rsidRDefault="009B340A" w:rsidP="00523D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заявления в О</w:t>
      </w:r>
      <w:r w:rsidR="0012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 желательно указать IMEI- код.</w:t>
      </w:r>
    </w:p>
    <w:p w:rsidR="009B340A" w:rsidRPr="009B340A" w:rsidRDefault="009B340A" w:rsidP="00523D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ЗНАЙТЕ:</w:t>
      </w: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сотовый телефонный аппарат имеет международный идентификационный номер IMEI, который состоит из 15 цифр (пример -356328-94-581873-3): первые 6 цифр - код конкретной модели телефона, следующие цифры - код страны-производителя, следующие 6 цифр - серийный номер телефона, последняя цифра - запасной идентификатор.</w:t>
      </w:r>
    </w:p>
    <w:p w:rsidR="009B340A" w:rsidRPr="009B340A" w:rsidRDefault="009B340A" w:rsidP="00523D0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IMEI -код отображается на дисплее телефона, корпусе телефона в аккумуляторном отсеке и упаковочной коробке под надписью штрих-кода. Отсутствие этих реквизитов указывает на то, что данный телефон был похищен.</w:t>
      </w:r>
    </w:p>
    <w:p w:rsidR="00523D0B" w:rsidRDefault="009B340A" w:rsidP="00523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Серийный электронный номер сотового телефона IMEI- код определяется посредством набора следующих клавиш: *#06#.</w:t>
      </w:r>
    </w:p>
    <w:p w:rsidR="00523D0B" w:rsidRDefault="00523D0B" w:rsidP="00523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0B" w:rsidRDefault="00816F87" w:rsidP="0052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F87">
        <w:rPr>
          <w:rFonts w:ascii="Times New Roman" w:hAnsi="Times New Roman" w:cs="Times New Roman"/>
          <w:sz w:val="18"/>
          <w:szCs w:val="18"/>
        </w:rPr>
        <w:t>Информацию подготовил</w:t>
      </w:r>
    </w:p>
    <w:p w:rsidR="00523D0B" w:rsidRDefault="00816F87" w:rsidP="0052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F87">
        <w:rPr>
          <w:rFonts w:ascii="Times New Roman" w:hAnsi="Times New Roman" w:cs="Times New Roman"/>
          <w:sz w:val="18"/>
          <w:szCs w:val="18"/>
        </w:rPr>
        <w:t xml:space="preserve"> юрисконсульт отделения психологической помощи гражданам </w:t>
      </w:r>
    </w:p>
    <w:p w:rsidR="00AD23F7" w:rsidRPr="00816F87" w:rsidRDefault="00816F87" w:rsidP="00523D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6F87">
        <w:rPr>
          <w:rFonts w:ascii="Times New Roman" w:hAnsi="Times New Roman" w:cs="Times New Roman"/>
          <w:sz w:val="18"/>
          <w:szCs w:val="18"/>
        </w:rPr>
        <w:t>Мустафина А.Р.</w:t>
      </w:r>
    </w:p>
    <w:sectPr w:rsidR="00AD23F7" w:rsidRPr="0081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4CA7"/>
    <w:multiLevelType w:val="multilevel"/>
    <w:tmpl w:val="DD2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425AD"/>
    <w:multiLevelType w:val="multilevel"/>
    <w:tmpl w:val="3A50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0A"/>
    <w:rsid w:val="001221DF"/>
    <w:rsid w:val="00523D0B"/>
    <w:rsid w:val="00816F87"/>
    <w:rsid w:val="009B340A"/>
    <w:rsid w:val="00AD23F7"/>
    <w:rsid w:val="00E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30930-6554-4CC3-ACF3-8F30B1F8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75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2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73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75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19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5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6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98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74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84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58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05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985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401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041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PC026</cp:lastModifiedBy>
  <cp:revision>5</cp:revision>
  <dcterms:created xsi:type="dcterms:W3CDTF">2020-05-20T04:50:00Z</dcterms:created>
  <dcterms:modified xsi:type="dcterms:W3CDTF">2020-05-20T07:25:00Z</dcterms:modified>
</cp:coreProperties>
</file>